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65" w:rsidRDefault="00AE2F2F">
      <w:r>
        <w:rPr>
          <w:noProof/>
          <w:lang w:eastAsia="ru-RU"/>
        </w:rPr>
        <w:drawing>
          <wp:inline distT="0" distB="0" distL="0" distR="0">
            <wp:extent cx="5940425" cy="1827530"/>
            <wp:effectExtent l="0" t="0" r="3175" b="127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Rassilka_Krit-sost2019_650x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2F" w:rsidRPr="00DC7EC4" w:rsidRDefault="000E058A" w:rsidP="000E0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4">
        <w:rPr>
          <w:rFonts w:ascii="Times New Roman" w:hAnsi="Times New Roman" w:cs="Times New Roman"/>
          <w:b/>
          <w:sz w:val="24"/>
          <w:szCs w:val="24"/>
        </w:rPr>
        <w:t>II Всероссийский Конгресс с международным участием «Актуальные вопросы медицины критических состояний»</w:t>
      </w:r>
    </w:p>
    <w:p w:rsidR="00AE2F2F" w:rsidRPr="00DC7EC4" w:rsidRDefault="00AE2F2F" w:rsidP="00AE2F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C4">
        <w:rPr>
          <w:rFonts w:ascii="Times New Roman" w:hAnsi="Times New Roman" w:cs="Times New Roman"/>
          <w:i/>
          <w:sz w:val="24"/>
          <w:szCs w:val="24"/>
        </w:rPr>
        <w:t xml:space="preserve">11-14 мая 2019 года состоится II Всероссийский Конгресс с международным участием «Актуальные вопросы медицины критических состояний». Мероприятие пройдет в гостинице </w:t>
      </w:r>
      <w:proofErr w:type="spellStart"/>
      <w:r w:rsidRPr="00DC7EC4">
        <w:rPr>
          <w:rFonts w:ascii="Times New Roman" w:hAnsi="Times New Roman" w:cs="Times New Roman"/>
          <w:i/>
          <w:sz w:val="24"/>
          <w:szCs w:val="24"/>
        </w:rPr>
        <w:t>Park</w:t>
      </w:r>
      <w:proofErr w:type="spellEnd"/>
      <w:r w:rsidRPr="00DC7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EC4">
        <w:rPr>
          <w:rFonts w:ascii="Times New Roman" w:hAnsi="Times New Roman" w:cs="Times New Roman"/>
          <w:i/>
          <w:sz w:val="24"/>
          <w:szCs w:val="24"/>
        </w:rPr>
        <w:t>Inn</w:t>
      </w:r>
      <w:proofErr w:type="spellEnd"/>
      <w:r w:rsidRPr="00DC7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EC4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DC7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EC4">
        <w:rPr>
          <w:rFonts w:ascii="Times New Roman" w:hAnsi="Times New Roman" w:cs="Times New Roman"/>
          <w:i/>
          <w:sz w:val="24"/>
          <w:szCs w:val="24"/>
        </w:rPr>
        <w:t>Radisson</w:t>
      </w:r>
      <w:proofErr w:type="spellEnd"/>
      <w:r w:rsidRPr="00DC7EC4">
        <w:rPr>
          <w:rFonts w:ascii="Times New Roman" w:hAnsi="Times New Roman" w:cs="Times New Roman"/>
          <w:i/>
          <w:sz w:val="24"/>
          <w:szCs w:val="24"/>
        </w:rPr>
        <w:t xml:space="preserve"> Прибалтийская, по адресу: ул. Кораблестроителей, 14.</w:t>
      </w:r>
    </w:p>
    <w:p w:rsidR="00DC7EC4" w:rsidRPr="00DC7EC4" w:rsidRDefault="00AE2F2F" w:rsidP="00AE2F2F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sz w:val="24"/>
          <w:szCs w:val="24"/>
        </w:rPr>
        <w:t xml:space="preserve">Важность проведения такого масштабного мероприятия обусловлена в первую очередь тем, что злободневность проблем, возникающих при оказании помощи больным в критическом состоянии или имеющих угрозу их развития, в современном мире не снижается никогда. Природные катаклизмы, техногенные катастрофы, террористические акты, дорожно-транспортные аварии, резкое обострение заболевания, – все эти ситуации влекут за собой тяжелые расстройства жизненно важных систем организма, что всегда требует экстренных мер с проведением реанимационных мероприятий и интенсивной терапии. </w:t>
      </w:r>
    </w:p>
    <w:p w:rsidR="00DC7EC4" w:rsidRPr="00DC7EC4" w:rsidRDefault="00DC7EC4" w:rsidP="00AE2F2F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i/>
          <w:sz w:val="24"/>
          <w:szCs w:val="24"/>
        </w:rPr>
        <w:t>«Медицина критических состояний – условное понятие. Но независимо от того, где приходится оказывать помощь – в стационаре, в повседневной медицинской практике или в чрезвычайной ситуации, координация взаимодействия различных специалистов, имеющих отношение к пациенту, у которого есть угроза жизни, чрезвычайно важна. И мне кажется, что именно в таком ракурсе мы и должны дальше развиваться, потому что специализация – это, конечно, хорошо, но без четких связей и взаимодействий она не приносит того результата, на который мы рассчитываем»</w:t>
      </w:r>
      <w:r w:rsidRPr="00DC7EC4">
        <w:rPr>
          <w:rFonts w:ascii="Times New Roman" w:hAnsi="Times New Roman" w:cs="Times New Roman"/>
          <w:sz w:val="24"/>
          <w:szCs w:val="24"/>
        </w:rPr>
        <w:t xml:space="preserve">, – отметил академик РАН, профессор, проректор по научной работе, руководитель кафедры и научно-клинического центра анестезиологии и реаниматологии Первого Санкт-Петербургского государственного медицинского университета имени академика И.П. Павлова, президент Ассоциации анестезиологов-реаниматологов </w:t>
      </w:r>
      <w:r w:rsidRPr="00DC7EC4">
        <w:rPr>
          <w:rFonts w:ascii="Times New Roman" w:hAnsi="Times New Roman" w:cs="Times New Roman"/>
          <w:b/>
          <w:sz w:val="24"/>
          <w:szCs w:val="24"/>
        </w:rPr>
        <w:t>Юрий Сергеевич Полушин</w:t>
      </w:r>
      <w:r w:rsidRPr="00DC7EC4">
        <w:rPr>
          <w:rFonts w:ascii="Times New Roman" w:hAnsi="Times New Roman" w:cs="Times New Roman"/>
          <w:sz w:val="24"/>
          <w:szCs w:val="24"/>
        </w:rPr>
        <w:t>.</w:t>
      </w:r>
    </w:p>
    <w:p w:rsidR="00AE2F2F" w:rsidRPr="00DC7EC4" w:rsidRDefault="00AE2F2F" w:rsidP="00AE2F2F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sz w:val="24"/>
          <w:szCs w:val="24"/>
        </w:rPr>
        <w:t>В условиях угрозы жизни, когда счет порой идет на минуты, а порой и секунды, очень важна слаженность командной работы. Именно поэтому Ассоциация анестезиологов-реаниматологов придает большое значение нахождению консенсуса с коллегами, в том числе представляющих смежные области медицины. Оргкомитет Конгресса делает акцент на рассмотрение спорных вопросов лечения, носящих междисциплинарный характер.</w:t>
      </w:r>
    </w:p>
    <w:p w:rsidR="00DC7EC4" w:rsidRPr="00DC7EC4" w:rsidRDefault="004B40F1" w:rsidP="004B4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i/>
          <w:sz w:val="24"/>
          <w:szCs w:val="24"/>
        </w:rPr>
        <w:t xml:space="preserve">«Самый часто встречающийся дуэт в медицине – это дуэт врача узкого специалиста и анестезиолога-реаниматолога. Каждый из них должен выстроить и исполнить свою партию без фальши, вступить и выйти вовремя. Если дуэт работает слаженно, торжествует красота сохранения человеческой жизни. Этот Конгресс – прекрасная возможность потренироваться работать в команде и понять, что темп исполнения бывает разным. При критических ситуациях все решают секунды и минуты. Если мы хорошо подготовлены, то слышим те процессы, которые взывают к нашим действиям. И если мы готовы принять вызов, в итоге торжествует гармония в виде выздоровления </w:t>
      </w:r>
      <w:r w:rsidRPr="00DC7EC4">
        <w:rPr>
          <w:rFonts w:ascii="Times New Roman" w:hAnsi="Times New Roman" w:cs="Times New Roman"/>
          <w:i/>
          <w:sz w:val="24"/>
          <w:szCs w:val="24"/>
        </w:rPr>
        <w:lastRenderedPageBreak/>
        <w:t>пациента»</w:t>
      </w:r>
      <w:r w:rsidRPr="00DC7EC4">
        <w:rPr>
          <w:rFonts w:ascii="Times New Roman" w:hAnsi="Times New Roman" w:cs="Times New Roman"/>
          <w:sz w:val="24"/>
          <w:szCs w:val="24"/>
        </w:rPr>
        <w:t xml:space="preserve">, – сказал академик РАН, профессор, ректор ФГБОУ ВО «Первый Санкт-Петербургский государственный медицинский университет имени академика И.П. Павлова» Минздрава России, главный внештатный специалист по скорой медицинской помощи Минздрава России, председателя правления Российского общества скорой медицинской помощи </w:t>
      </w:r>
      <w:r w:rsidRPr="00DC7EC4">
        <w:rPr>
          <w:rFonts w:ascii="Times New Roman" w:hAnsi="Times New Roman" w:cs="Times New Roman"/>
          <w:b/>
          <w:sz w:val="24"/>
          <w:szCs w:val="24"/>
        </w:rPr>
        <w:t>Сергей Фёдорович Багненко</w:t>
      </w:r>
      <w:r w:rsidRPr="00DC7EC4">
        <w:rPr>
          <w:rFonts w:ascii="Times New Roman" w:hAnsi="Times New Roman" w:cs="Times New Roman"/>
          <w:sz w:val="24"/>
          <w:szCs w:val="24"/>
        </w:rPr>
        <w:t>.</w:t>
      </w:r>
    </w:p>
    <w:p w:rsidR="00347722" w:rsidRPr="00DC7EC4" w:rsidRDefault="000E058A" w:rsidP="000E058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sz w:val="24"/>
          <w:szCs w:val="24"/>
        </w:rPr>
        <w:t xml:space="preserve">В научной программе Конгресса будет сделан акцент на рассмотрении спорных вопросов интенсивной терапии, возникающих при </w:t>
      </w:r>
      <w:proofErr w:type="spellStart"/>
      <w:r w:rsidRPr="00DC7EC4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DC7EC4">
        <w:rPr>
          <w:rFonts w:ascii="Times New Roman" w:hAnsi="Times New Roman" w:cs="Times New Roman"/>
          <w:sz w:val="24"/>
          <w:szCs w:val="24"/>
        </w:rPr>
        <w:t xml:space="preserve"> ведении больных «высокого риска», особенно носящих междисциплинарный характер. Большое внимание будет уделено традиционному образовательному курсу с чтением лекций ведущими специалистами в области интенсивной терапии и анестезиологии, мастер-классам с использованием различного </w:t>
      </w:r>
      <w:proofErr w:type="spellStart"/>
      <w:r w:rsidRPr="00DC7EC4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DC7EC4">
        <w:rPr>
          <w:rFonts w:ascii="Times New Roman" w:hAnsi="Times New Roman" w:cs="Times New Roman"/>
          <w:sz w:val="24"/>
          <w:szCs w:val="24"/>
        </w:rPr>
        <w:t xml:space="preserve"> оборудования, круглым столам и дискуссиям. Кроме того, особенностью Конгресса станут </w:t>
      </w:r>
      <w:proofErr w:type="spellStart"/>
      <w:r w:rsidRPr="00DC7EC4">
        <w:rPr>
          <w:rFonts w:ascii="Times New Roman" w:hAnsi="Times New Roman" w:cs="Times New Roman"/>
          <w:sz w:val="24"/>
          <w:szCs w:val="24"/>
        </w:rPr>
        <w:t>постерные</w:t>
      </w:r>
      <w:proofErr w:type="spellEnd"/>
      <w:r w:rsidRPr="00DC7EC4">
        <w:rPr>
          <w:rFonts w:ascii="Times New Roman" w:hAnsi="Times New Roman" w:cs="Times New Roman"/>
          <w:sz w:val="24"/>
          <w:szCs w:val="24"/>
        </w:rPr>
        <w:t xml:space="preserve"> заседания, которые для молодых специалистов станут прекрасной возможностью показать себя в качестве спикера.</w:t>
      </w:r>
    </w:p>
    <w:p w:rsidR="004B40F1" w:rsidRPr="00DC7EC4" w:rsidRDefault="004B40F1" w:rsidP="000E058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i/>
          <w:sz w:val="24"/>
          <w:szCs w:val="24"/>
        </w:rPr>
        <w:t xml:space="preserve">«На </w:t>
      </w:r>
      <w:proofErr w:type="spellStart"/>
      <w:r w:rsidRPr="00DC7EC4">
        <w:rPr>
          <w:rFonts w:ascii="Times New Roman" w:hAnsi="Times New Roman" w:cs="Times New Roman"/>
          <w:i/>
          <w:sz w:val="24"/>
          <w:szCs w:val="24"/>
        </w:rPr>
        <w:t>постерных</w:t>
      </w:r>
      <w:proofErr w:type="spellEnd"/>
      <w:r w:rsidRPr="00DC7EC4">
        <w:rPr>
          <w:rFonts w:ascii="Times New Roman" w:hAnsi="Times New Roman" w:cs="Times New Roman"/>
          <w:i/>
          <w:sz w:val="24"/>
          <w:szCs w:val="24"/>
        </w:rPr>
        <w:t xml:space="preserve"> заседаниях наши молодые коллеги, которые еще не рискуют выступать с большими докладами, попробуют свои силы в небольших сообщениях. По опыту проведения Проведение Конгресса в 2018 году показало, что уровень этих выступлений был вполне презентабельным, достойным. В ходе обсуждения возникали интересные дискуссии»</w:t>
      </w:r>
      <w:r w:rsidRPr="00DC7EC4">
        <w:rPr>
          <w:rFonts w:ascii="Times New Roman" w:hAnsi="Times New Roman" w:cs="Times New Roman"/>
          <w:sz w:val="24"/>
          <w:szCs w:val="24"/>
        </w:rPr>
        <w:t xml:space="preserve">, – отметила заместитель главного врача по анестезиологии-реаниматологии клиники </w:t>
      </w:r>
      <w:proofErr w:type="spellStart"/>
      <w:r w:rsidRPr="00DC7EC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DC7EC4">
        <w:rPr>
          <w:rFonts w:ascii="Times New Roman" w:hAnsi="Times New Roman" w:cs="Times New Roman"/>
          <w:sz w:val="24"/>
          <w:szCs w:val="24"/>
        </w:rPr>
        <w:t xml:space="preserve"> им. И.П. Павлова, профессор кафедры анестезиологии и реаниматологии, вице-президент Ассоциации анестезиологов-реаниматологов </w:t>
      </w:r>
      <w:r w:rsidRPr="00DC7EC4">
        <w:rPr>
          <w:rFonts w:ascii="Times New Roman" w:hAnsi="Times New Roman" w:cs="Times New Roman"/>
          <w:b/>
          <w:sz w:val="24"/>
          <w:szCs w:val="24"/>
        </w:rPr>
        <w:t>Ирина Владимировна Шлык</w:t>
      </w:r>
      <w:r w:rsidRPr="00DC7EC4">
        <w:rPr>
          <w:rFonts w:ascii="Times New Roman" w:hAnsi="Times New Roman" w:cs="Times New Roman"/>
          <w:sz w:val="24"/>
          <w:szCs w:val="24"/>
        </w:rPr>
        <w:t>.</w:t>
      </w:r>
    </w:p>
    <w:p w:rsidR="00AE2F2F" w:rsidRPr="00DC7EC4" w:rsidRDefault="00347722" w:rsidP="000E058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sz w:val="24"/>
          <w:szCs w:val="24"/>
        </w:rPr>
        <w:t xml:space="preserve">Программа Конгресса будет дополнена необычным для научно-практического мероприятия форматом – соревнованиями «Большой симулятор». 11 мая пройдут учения по оказанию первой помощи на </w:t>
      </w:r>
      <w:proofErr w:type="spellStart"/>
      <w:r w:rsidRPr="00DC7EC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DC7EC4">
        <w:rPr>
          <w:rFonts w:ascii="Times New Roman" w:hAnsi="Times New Roman" w:cs="Times New Roman"/>
          <w:sz w:val="24"/>
          <w:szCs w:val="24"/>
        </w:rPr>
        <w:t xml:space="preserve"> этапе при несчастных случаях, техногенных катастрофах, чрезвычайных ситуациях. Каждый этап учений «Большой симулятор» будет представлять из себя очень правдоподобную имитацию различных чрезвычайных ситуаций: ДТП легкового автомобиля и маршрутного транспортного средства, падение человека в шахту лифта, обрушение жилого здания, возгорание в высотном здании и многих других.</w:t>
      </w:r>
    </w:p>
    <w:p w:rsidR="00347722" w:rsidRPr="00DC7EC4" w:rsidRDefault="00347722" w:rsidP="00347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4">
        <w:rPr>
          <w:rFonts w:ascii="Times New Roman" w:hAnsi="Times New Roman" w:cs="Times New Roman"/>
          <w:b/>
          <w:sz w:val="24"/>
          <w:szCs w:val="24"/>
        </w:rPr>
        <w:t>Участие в Конгрессе бесплатное!</w:t>
      </w:r>
    </w:p>
    <w:p w:rsidR="00347722" w:rsidRPr="00DC7EC4" w:rsidRDefault="00347722" w:rsidP="00347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722" w:rsidRPr="00DC7EC4" w:rsidRDefault="00347722" w:rsidP="00347722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b/>
          <w:sz w:val="24"/>
          <w:szCs w:val="24"/>
        </w:rPr>
        <w:t xml:space="preserve">Подробная информация и регистрация: </w:t>
      </w:r>
      <w:bookmarkStart w:id="0" w:name="_GoBack"/>
      <w:r w:rsidR="00E43C1C" w:rsidRPr="00E43C1C">
        <w:rPr>
          <w:rFonts w:ascii="Arial" w:hAnsi="Arial" w:cs="Arial"/>
          <w:color w:val="1155CC"/>
          <w:sz w:val="24"/>
          <w:szCs w:val="24"/>
          <w:u w:val="single"/>
        </w:rPr>
        <w:fldChar w:fldCharType="begin"/>
      </w:r>
      <w:r w:rsidR="00E43C1C" w:rsidRPr="00E43C1C">
        <w:rPr>
          <w:rFonts w:ascii="Arial" w:hAnsi="Arial" w:cs="Arial"/>
          <w:color w:val="1155CC"/>
          <w:sz w:val="24"/>
          <w:szCs w:val="24"/>
          <w:u w:val="single"/>
        </w:rPr>
        <w:instrText xml:space="preserve"> HYPERLINK "https://clck.ru/FZMNU" \t "_blank" </w:instrText>
      </w:r>
      <w:r w:rsidR="00E43C1C" w:rsidRPr="00E43C1C">
        <w:rPr>
          <w:rFonts w:ascii="Arial" w:hAnsi="Arial" w:cs="Arial"/>
          <w:color w:val="1155CC"/>
          <w:sz w:val="24"/>
          <w:szCs w:val="24"/>
          <w:u w:val="single"/>
        </w:rPr>
        <w:fldChar w:fldCharType="separate"/>
      </w:r>
      <w:r w:rsidR="00E43C1C" w:rsidRPr="00E43C1C">
        <w:rPr>
          <w:rStyle w:val="a3"/>
          <w:rFonts w:ascii="Arial" w:hAnsi="Arial" w:cs="Arial"/>
          <w:sz w:val="24"/>
          <w:szCs w:val="24"/>
        </w:rPr>
        <w:t>https://clck.ru/FZMNU</w:t>
      </w:r>
      <w:r w:rsidR="00E43C1C" w:rsidRPr="00E43C1C">
        <w:rPr>
          <w:rFonts w:ascii="Arial" w:hAnsi="Arial" w:cs="Arial"/>
          <w:color w:val="1155CC"/>
          <w:sz w:val="24"/>
          <w:szCs w:val="24"/>
          <w:u w:val="single"/>
        </w:rPr>
        <w:fldChar w:fldCharType="end"/>
      </w:r>
      <w:bookmarkEnd w:id="0"/>
    </w:p>
    <w:p w:rsidR="00347722" w:rsidRPr="00DC7EC4" w:rsidRDefault="00347722" w:rsidP="00347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C4">
        <w:rPr>
          <w:rFonts w:ascii="Times New Roman" w:hAnsi="Times New Roman" w:cs="Times New Roman"/>
          <w:b/>
          <w:sz w:val="24"/>
          <w:szCs w:val="24"/>
        </w:rPr>
        <w:t>По вопросам участия Вы можете обращаться:</w:t>
      </w:r>
    </w:p>
    <w:p w:rsidR="00347722" w:rsidRPr="00DC7EC4" w:rsidRDefault="00347722" w:rsidP="00347722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sz w:val="24"/>
          <w:szCs w:val="24"/>
        </w:rPr>
        <w:t>Лилия Обухова</w:t>
      </w:r>
    </w:p>
    <w:p w:rsidR="00347722" w:rsidRPr="00DC7EC4" w:rsidRDefault="00347722" w:rsidP="00347722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sz w:val="24"/>
          <w:szCs w:val="24"/>
        </w:rPr>
        <w:t>Тел.: +7 (495) 646-01-55, доб. 140</w:t>
      </w:r>
    </w:p>
    <w:p w:rsidR="00347722" w:rsidRPr="00E43C1C" w:rsidRDefault="00347722" w:rsidP="00347722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3C1C">
        <w:rPr>
          <w:rFonts w:ascii="Times New Roman" w:hAnsi="Times New Roman" w:cs="Times New Roman"/>
          <w:sz w:val="24"/>
          <w:szCs w:val="24"/>
        </w:rPr>
        <w:t>-</w:t>
      </w:r>
      <w:r w:rsidRPr="00DC7E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3C1C">
        <w:rPr>
          <w:rFonts w:ascii="Times New Roman" w:hAnsi="Times New Roman" w:cs="Times New Roman"/>
          <w:sz w:val="24"/>
          <w:szCs w:val="24"/>
        </w:rPr>
        <w:t xml:space="preserve">: </w:t>
      </w:r>
      <w:r w:rsidRPr="00DC7EC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43C1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7EC4">
        <w:rPr>
          <w:rFonts w:ascii="Times New Roman" w:hAnsi="Times New Roman" w:cs="Times New Roman"/>
          <w:sz w:val="24"/>
          <w:szCs w:val="24"/>
          <w:lang w:val="en-US"/>
        </w:rPr>
        <w:t>ccm</w:t>
      </w:r>
      <w:proofErr w:type="spellEnd"/>
      <w:r w:rsidRPr="00E43C1C">
        <w:rPr>
          <w:rFonts w:ascii="Times New Roman" w:hAnsi="Times New Roman" w:cs="Times New Roman"/>
          <w:sz w:val="24"/>
          <w:szCs w:val="24"/>
        </w:rPr>
        <w:t>-</w:t>
      </w:r>
      <w:r w:rsidRPr="00DC7EC4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Pr="00E43C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2F2F" w:rsidRPr="00E43C1C" w:rsidRDefault="00AE2F2F"/>
    <w:sectPr w:rsidR="00AE2F2F" w:rsidRPr="00E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DC"/>
    <w:rsid w:val="000E058A"/>
    <w:rsid w:val="00186565"/>
    <w:rsid w:val="00347722"/>
    <w:rsid w:val="003F61EF"/>
    <w:rsid w:val="004B40F1"/>
    <w:rsid w:val="00AE2F2F"/>
    <w:rsid w:val="00DC7EC4"/>
    <w:rsid w:val="00E43C1C"/>
    <w:rsid w:val="0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D39A-559A-4C5C-B963-2E160374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ru/Eog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Volkova</dc:creator>
  <cp:keywords/>
  <dc:description/>
  <cp:lastModifiedBy>Alexsandra Andriuhova</cp:lastModifiedBy>
  <cp:revision>4</cp:revision>
  <dcterms:created xsi:type="dcterms:W3CDTF">2018-11-28T14:47:00Z</dcterms:created>
  <dcterms:modified xsi:type="dcterms:W3CDTF">2019-04-11T09:04:00Z</dcterms:modified>
</cp:coreProperties>
</file>