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9" w:rsidRDefault="00B524D9"/>
    <w:p w:rsidR="00991224" w:rsidRPr="00991224" w:rsidRDefault="00991224" w:rsidP="00991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22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1224">
        <w:rPr>
          <w:rFonts w:ascii="Times New Roman" w:hAnsi="Times New Roman" w:cs="Times New Roman"/>
          <w:b/>
          <w:sz w:val="24"/>
          <w:szCs w:val="24"/>
        </w:rPr>
        <w:t xml:space="preserve"> Российский конгресс лабораторной медицины</w:t>
      </w:r>
    </w:p>
    <w:p w:rsidR="00991224" w:rsidRPr="00991224" w:rsidRDefault="00991224" w:rsidP="00991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3B8" w:rsidRPr="00991224" w:rsidRDefault="007043B8" w:rsidP="007043B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24">
        <w:rPr>
          <w:rFonts w:ascii="Times New Roman" w:hAnsi="Times New Roman" w:cs="Times New Roman"/>
          <w:sz w:val="24"/>
          <w:szCs w:val="24"/>
        </w:rPr>
        <w:t>С 3 по 5</w:t>
      </w:r>
      <w:r w:rsidRPr="0099122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91224">
        <w:rPr>
          <w:rFonts w:ascii="Times New Roman" w:hAnsi="Times New Roman" w:cs="Times New Roman"/>
          <w:sz w:val="24"/>
          <w:szCs w:val="24"/>
        </w:rPr>
        <w:t xml:space="preserve"> 2018</w:t>
      </w:r>
      <w:r w:rsidRPr="00991224">
        <w:rPr>
          <w:rFonts w:ascii="Times New Roman" w:hAnsi="Times New Roman" w:cs="Times New Roman"/>
          <w:sz w:val="24"/>
          <w:szCs w:val="24"/>
        </w:rPr>
        <w:t xml:space="preserve"> года в Москве, в 75 павильоне ВДНХ состоится  </w:t>
      </w:r>
      <w:hyperlink r:id="rId6" w:history="1">
        <w:r w:rsidRPr="0099122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IV</w:t>
        </w:r>
        <w:r w:rsidRPr="0099122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Российский конгресс лабораторной медицины</w:t>
        </w:r>
      </w:hyperlink>
      <w:r w:rsidRPr="00991224">
        <w:rPr>
          <w:rFonts w:ascii="Times New Roman" w:hAnsi="Times New Roman" w:cs="Times New Roman"/>
          <w:sz w:val="24"/>
          <w:szCs w:val="24"/>
        </w:rPr>
        <w:t xml:space="preserve">. Организатором Конгресса выступает </w:t>
      </w:r>
      <w:r w:rsidRPr="00991224">
        <w:rPr>
          <w:rFonts w:ascii="Times New Roman" w:hAnsi="Times New Roman" w:cs="Times New Roman"/>
          <w:sz w:val="24"/>
          <w:szCs w:val="24"/>
          <w:lang w:eastAsia="ru-RU"/>
        </w:rPr>
        <w:t>Ассоциация специалистов и организаций лабораторной службы «Федерация лабораторной медицины»</w:t>
      </w:r>
      <w:r w:rsidRPr="00991224">
        <w:rPr>
          <w:rFonts w:ascii="Times New Roman" w:hAnsi="Times New Roman" w:cs="Times New Roman"/>
          <w:sz w:val="24"/>
          <w:szCs w:val="24"/>
          <w:lang w:eastAsia="ru-RU"/>
        </w:rPr>
        <w:t xml:space="preserve"> и ряд профильных профессиональных объединений. Официальную поддержку 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Конгресс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у оказывают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2507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2507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 РФ, Департамент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здравоохранения г. Москвы, Министерств</w:t>
      </w:r>
      <w:r w:rsidR="00BA2507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промышленн</w:t>
      </w:r>
      <w:r w:rsidR="00BA2507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ости и торговли РФ, Национальная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</w:t>
      </w:r>
      <w:r w:rsidR="00BA2507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ицинская палата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«ОПОРА РОССИИ», </w:t>
      </w:r>
      <w:r w:rsidR="00BA2507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федерация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клинической химии и лабораторной медицины 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IFCC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2507" w:rsidRPr="00991224" w:rsidRDefault="00D8584C" w:rsidP="007043B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405521"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РКЛМ-2018 традиционно  пройдут форумы: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405521" w:rsidRPr="00991224" w:rsidTr="0040552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405521" w:rsidRPr="00991224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0"/>
                  </w:tblGrid>
                  <w:tr w:rsidR="00405521" w:rsidRPr="0099122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405521" w:rsidRPr="00991224" w:rsidRDefault="0040552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05521" w:rsidRPr="00991224" w:rsidRDefault="004055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405521" w:rsidRPr="00991224" w:rsidRDefault="00405521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1"/>
            </w:tblGrid>
            <w:tr w:rsidR="00405521" w:rsidRPr="00991224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1"/>
                  </w:tblGrid>
                  <w:tr w:rsidR="00405521" w:rsidRPr="0099122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405521" w:rsidRPr="00991224" w:rsidRDefault="0040552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05521" w:rsidRPr="00991224" w:rsidRDefault="004055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405521" w:rsidRPr="00991224" w:rsidRDefault="00405521">
            <w:pPr>
              <w:rPr>
                <w:rFonts w:eastAsia="Times New Roman"/>
              </w:rPr>
            </w:pPr>
          </w:p>
        </w:tc>
      </w:tr>
    </w:tbl>
    <w:p w:rsidR="00405521" w:rsidRPr="00991224" w:rsidRDefault="00405521" w:rsidP="0040552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>День сепсиса</w:t>
      </w:r>
    </w:p>
    <w:p w:rsidR="00405521" w:rsidRPr="00991224" w:rsidRDefault="00405521" w:rsidP="0040552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>Клиническая цитология</w:t>
      </w:r>
    </w:p>
    <w:p w:rsidR="00405521" w:rsidRPr="00991224" w:rsidRDefault="00405521" w:rsidP="0040552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>Этиология, диагностика и профилактика инфекционных заболеваний. Лабораторная диагностика социально-значимых инфекций</w:t>
      </w:r>
    </w:p>
    <w:p w:rsidR="00405521" w:rsidRPr="00991224" w:rsidRDefault="00405521" w:rsidP="0040552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 xml:space="preserve">Обращение медицинских изделий </w:t>
      </w:r>
      <w:proofErr w:type="spellStart"/>
      <w:r w:rsidRPr="00991224">
        <w:rPr>
          <w:rFonts w:eastAsia="Times New Roman"/>
        </w:rPr>
        <w:t>in</w:t>
      </w:r>
      <w:proofErr w:type="spellEnd"/>
      <w:r w:rsidRPr="00991224">
        <w:rPr>
          <w:rFonts w:eastAsia="Times New Roman"/>
        </w:rPr>
        <w:t xml:space="preserve"> </w:t>
      </w:r>
      <w:proofErr w:type="spellStart"/>
      <w:r w:rsidRPr="00991224">
        <w:rPr>
          <w:rFonts w:eastAsia="Times New Roman"/>
        </w:rPr>
        <w:t>vitro</w:t>
      </w:r>
      <w:proofErr w:type="spellEnd"/>
    </w:p>
    <w:p w:rsidR="00405521" w:rsidRPr="00991224" w:rsidRDefault="00405521" w:rsidP="0040552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>Экономика и организация лабораторной службы</w:t>
      </w:r>
    </w:p>
    <w:p w:rsidR="00405521" w:rsidRPr="00991224" w:rsidRDefault="00405521" w:rsidP="0040552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>Медицина 5П</w:t>
      </w:r>
    </w:p>
    <w:p w:rsidR="00405521" w:rsidRPr="00991224" w:rsidRDefault="00405521" w:rsidP="00557253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>Молекулярно-генетическая лабораторная диагностика в онколо</w:t>
      </w:r>
      <w:r w:rsidRPr="00991224">
        <w:rPr>
          <w:rFonts w:eastAsia="Times New Roman"/>
        </w:rPr>
        <w:t>гии</w:t>
      </w:r>
    </w:p>
    <w:p w:rsidR="00405521" w:rsidRPr="00991224" w:rsidRDefault="00D8584C">
      <w:r w:rsidRPr="00991224">
        <w:t>В программе б</w:t>
      </w:r>
      <w:r w:rsidR="0012119E" w:rsidRPr="00991224">
        <w:t>удут представлены также новые тематические направления:</w:t>
      </w:r>
    </w:p>
    <w:p w:rsidR="00827948" w:rsidRPr="00991224" w:rsidRDefault="00827948" w:rsidP="00827948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eastAsia="Times New Roman"/>
        </w:rPr>
      </w:pPr>
      <w:r w:rsidRPr="00991224">
        <w:rPr>
          <w:rFonts w:eastAsia="Times New Roman"/>
        </w:rPr>
        <w:t xml:space="preserve">Цифровая медицина. </w:t>
      </w:r>
      <w:proofErr w:type="spellStart"/>
      <w:r w:rsidRPr="00991224">
        <w:rPr>
          <w:rFonts w:eastAsia="Times New Roman"/>
        </w:rPr>
        <w:t>Big</w:t>
      </w:r>
      <w:proofErr w:type="spellEnd"/>
      <w:r w:rsidRPr="00991224">
        <w:rPr>
          <w:rFonts w:eastAsia="Times New Roman"/>
        </w:rPr>
        <w:t xml:space="preserve"> </w:t>
      </w:r>
      <w:proofErr w:type="spellStart"/>
      <w:r w:rsidRPr="00991224">
        <w:rPr>
          <w:rFonts w:eastAsia="Times New Roman"/>
        </w:rPr>
        <w:t>data</w:t>
      </w:r>
      <w:proofErr w:type="spellEnd"/>
      <w:r w:rsidRPr="00991224">
        <w:rPr>
          <w:rFonts w:eastAsia="Times New Roman"/>
        </w:rPr>
        <w:t xml:space="preserve"> и системы поддержки врачебных решений</w:t>
      </w:r>
    </w:p>
    <w:p w:rsidR="00827948" w:rsidRPr="00991224" w:rsidRDefault="00827948" w:rsidP="00827948">
      <w:pPr>
        <w:numPr>
          <w:ilvl w:val="0"/>
          <w:numId w:val="3"/>
        </w:numPr>
        <w:spacing w:before="100" w:beforeAutospacing="1" w:after="100" w:afterAutospacing="1" w:line="216" w:lineRule="atLeast"/>
        <w:jc w:val="both"/>
        <w:rPr>
          <w:rFonts w:eastAsia="Times New Roman"/>
        </w:rPr>
      </w:pPr>
      <w:r w:rsidRPr="00991224">
        <w:rPr>
          <w:rFonts w:eastAsia="Times New Roman"/>
        </w:rPr>
        <w:t>Стандартизация и гармонизация – путь к сопоставимости результатов исследований. Где мы сейчас?</w:t>
      </w:r>
    </w:p>
    <w:p w:rsidR="00827948" w:rsidRPr="00991224" w:rsidRDefault="00827948" w:rsidP="00827948">
      <w:pPr>
        <w:numPr>
          <w:ilvl w:val="0"/>
          <w:numId w:val="3"/>
        </w:numPr>
        <w:spacing w:before="100" w:beforeAutospacing="1" w:after="100" w:afterAutospacing="1" w:line="216" w:lineRule="atLeast"/>
        <w:jc w:val="both"/>
        <w:rPr>
          <w:rFonts w:eastAsia="Times New Roman"/>
        </w:rPr>
      </w:pPr>
      <w:r w:rsidRPr="00991224">
        <w:rPr>
          <w:rFonts w:eastAsia="Times New Roman"/>
        </w:rPr>
        <w:t>Хромато-масс-спектрометрия - ключ к решению сложных диагностических задач</w:t>
      </w:r>
    </w:p>
    <w:p w:rsidR="00D8584C" w:rsidRPr="00991224" w:rsidRDefault="00827948" w:rsidP="00D8584C">
      <w:pPr>
        <w:pStyle w:val="a5"/>
        <w:numPr>
          <w:ilvl w:val="0"/>
          <w:numId w:val="3"/>
        </w:numPr>
      </w:pPr>
      <w:r w:rsidRPr="00991224">
        <w:rPr>
          <w:rFonts w:eastAsia="Times New Roman"/>
        </w:rPr>
        <w:t>Мужское здоровье и новые маркеры в клинической практике уролога</w:t>
      </w:r>
    </w:p>
    <w:p w:rsidR="00D8584C" w:rsidRPr="00991224" w:rsidRDefault="00D8584C" w:rsidP="00D8584C">
      <w:pPr>
        <w:rPr>
          <w:rStyle w:val="A30"/>
          <w:rFonts w:cs="Times New Roman"/>
          <w:sz w:val="24"/>
          <w:szCs w:val="24"/>
        </w:rPr>
      </w:pPr>
    </w:p>
    <w:p w:rsidR="00D8584C" w:rsidRPr="00991224" w:rsidRDefault="00D8584C" w:rsidP="00D8584C">
      <w:pPr>
        <w:jc w:val="both"/>
        <w:rPr>
          <w:rStyle w:val="A30"/>
          <w:rFonts w:cs="Times New Roman"/>
          <w:color w:val="auto"/>
          <w:sz w:val="24"/>
          <w:szCs w:val="24"/>
        </w:rPr>
      </w:pPr>
      <w:r w:rsidRPr="00991224">
        <w:rPr>
          <w:rStyle w:val="A30"/>
          <w:rFonts w:cs="Times New Roman"/>
          <w:color w:val="auto"/>
          <w:sz w:val="24"/>
          <w:szCs w:val="24"/>
        </w:rPr>
        <w:t xml:space="preserve">В рамках Конгресса пройдет  </w:t>
      </w:r>
      <w:r w:rsidR="005214EB">
        <w:rPr>
          <w:rStyle w:val="A30"/>
          <w:rFonts w:cs="Times New Roman"/>
          <w:color w:val="auto"/>
          <w:sz w:val="24"/>
          <w:szCs w:val="24"/>
          <w:lang w:val="en-US"/>
        </w:rPr>
        <w:t>IV</w:t>
      </w:r>
      <w:r w:rsidRPr="00991224">
        <w:rPr>
          <w:rStyle w:val="A30"/>
          <w:rFonts w:cs="Times New Roman"/>
          <w:color w:val="auto"/>
          <w:sz w:val="24"/>
          <w:szCs w:val="24"/>
        </w:rPr>
        <w:t xml:space="preserve"> Международная выставка «Лабораторный город». </w:t>
      </w:r>
      <w:proofErr w:type="gramStart"/>
      <w:r w:rsidRPr="00991224">
        <w:rPr>
          <w:rStyle w:val="A30"/>
          <w:rFonts w:cs="Times New Roman"/>
          <w:color w:val="auto"/>
          <w:sz w:val="24"/>
          <w:szCs w:val="24"/>
        </w:rPr>
        <w:t xml:space="preserve">Выставка объединит около 150 компаний - ведущих российских и зарубежных производителей и поставщиков лабораторного оборудования и расходных материалов, стенды которых размещены на улицах «Лабораторного города», названных в честь известных ученых, </w:t>
      </w:r>
      <w:r w:rsidRPr="00991224">
        <w:rPr>
          <w:shd w:val="clear" w:color="auto" w:fill="FFFFFF"/>
        </w:rPr>
        <w:t>внесших большой вклад в мировую лабораторную медицину.</w:t>
      </w:r>
      <w:proofErr w:type="gramEnd"/>
    </w:p>
    <w:p w:rsidR="00CE0D0F" w:rsidRPr="00991224" w:rsidRDefault="00CE0D0F" w:rsidP="00D8584C">
      <w:pPr>
        <w:spacing w:before="100" w:beforeAutospacing="1" w:after="100" w:afterAutospacing="1" w:line="216" w:lineRule="atLeast"/>
        <w:jc w:val="both"/>
        <w:rPr>
          <w:rFonts w:eastAsia="Times New Roman"/>
        </w:rPr>
      </w:pPr>
      <w:r w:rsidRPr="00991224">
        <w:rPr>
          <w:rFonts w:eastAsia="Times New Roman"/>
        </w:rPr>
        <w:t xml:space="preserve">В этом году один из дней Конгресса будет посвящен </w:t>
      </w:r>
      <w:r w:rsidRPr="00991224">
        <w:t>обмену опытом </w:t>
      </w:r>
      <w:r w:rsidRPr="00991224">
        <w:t xml:space="preserve">специалистов России и Израиля </w:t>
      </w:r>
      <w:r w:rsidRPr="00991224">
        <w:t>в организации лабораторного обследования.</w:t>
      </w:r>
      <w:r w:rsidR="0074000A" w:rsidRPr="00991224">
        <w:t xml:space="preserve"> </w:t>
      </w:r>
      <w:r w:rsidR="00B569E6" w:rsidRPr="00991224">
        <w:t>Программа</w:t>
      </w:r>
      <w:r w:rsidR="0074000A" w:rsidRPr="00991224">
        <w:t xml:space="preserve"> </w:t>
      </w:r>
      <w:r w:rsidR="00F63046" w:rsidRPr="00991224">
        <w:rPr>
          <w:rFonts w:eastAsia="Times New Roman"/>
        </w:rPr>
        <w:t>РКЛМ-2018</w:t>
      </w:r>
      <w:r w:rsidR="00B569E6" w:rsidRPr="00991224">
        <w:rPr>
          <w:rFonts w:eastAsia="Times New Roman"/>
        </w:rPr>
        <w:t xml:space="preserve">, как всегда, </w:t>
      </w:r>
      <w:r w:rsidR="003B7ACE">
        <w:rPr>
          <w:rFonts w:eastAsia="Times New Roman"/>
        </w:rPr>
        <w:t>будет очень насыщенной</w:t>
      </w:r>
      <w:proofErr w:type="gramStart"/>
      <w:r w:rsidR="003B7ACE">
        <w:rPr>
          <w:rFonts w:eastAsia="Times New Roman"/>
        </w:rPr>
        <w:t>.</w:t>
      </w:r>
      <w:proofErr w:type="gramEnd"/>
      <w:r w:rsidR="003B7ACE">
        <w:rPr>
          <w:rFonts w:eastAsia="Times New Roman"/>
        </w:rPr>
        <w:t xml:space="preserve"> Кроме научных мероприятий,</w:t>
      </w:r>
      <w:r w:rsidR="00B569E6" w:rsidRPr="00991224">
        <w:rPr>
          <w:rFonts w:eastAsia="Times New Roman"/>
        </w:rPr>
        <w:t xml:space="preserve"> </w:t>
      </w:r>
      <w:r w:rsidR="0074000A" w:rsidRPr="00991224">
        <w:rPr>
          <w:rFonts w:eastAsia="Times New Roman"/>
        </w:rPr>
        <w:t>состоятся</w:t>
      </w:r>
      <w:r w:rsidR="00B569E6" w:rsidRPr="00991224">
        <w:rPr>
          <w:rFonts w:eastAsia="Times New Roman"/>
        </w:rPr>
        <w:t xml:space="preserve"> </w:t>
      </w:r>
      <w:r w:rsidR="003B7ACE">
        <w:rPr>
          <w:rFonts w:eastAsia="Times New Roman"/>
        </w:rPr>
        <w:t xml:space="preserve">также </w:t>
      </w:r>
      <w:r w:rsidR="00B569E6" w:rsidRPr="00991224">
        <w:rPr>
          <w:rFonts w:eastAsia="Times New Roman"/>
        </w:rPr>
        <w:t>фотовыставки, конкурсы, будут организованы арт-зоны</w:t>
      </w:r>
      <w:r w:rsidR="006D602A" w:rsidRPr="00991224">
        <w:rPr>
          <w:rFonts w:eastAsia="Times New Roman"/>
        </w:rPr>
        <w:t>.</w:t>
      </w:r>
      <w:r w:rsidR="0074000A" w:rsidRPr="00991224">
        <w:rPr>
          <w:rFonts w:eastAsia="Times New Roman"/>
        </w:rPr>
        <w:t xml:space="preserve"> </w:t>
      </w:r>
    </w:p>
    <w:p w:rsidR="005F4AC9" w:rsidRPr="00991224" w:rsidRDefault="005F4AC9" w:rsidP="005F4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224">
        <w:rPr>
          <w:rFonts w:ascii="Times New Roman" w:hAnsi="Times New Roman" w:cs="Times New Roman"/>
          <w:sz w:val="24"/>
          <w:szCs w:val="24"/>
        </w:rPr>
        <w:t>Российский конгресс лабораторной медицины – крупнейшее профессиональное событие. С учетом возрастающего интереса специалистов к мероприятию, в этом году ожидае</w:t>
      </w:r>
      <w:r w:rsidRPr="00991224">
        <w:rPr>
          <w:rFonts w:ascii="Times New Roman" w:hAnsi="Times New Roman" w:cs="Times New Roman"/>
          <w:sz w:val="24"/>
          <w:szCs w:val="24"/>
        </w:rPr>
        <w:t>мое количество делегатов – более</w:t>
      </w:r>
      <w:r w:rsidRPr="00991224">
        <w:rPr>
          <w:rFonts w:ascii="Times New Roman" w:hAnsi="Times New Roman" w:cs="Times New Roman"/>
          <w:sz w:val="24"/>
          <w:szCs w:val="24"/>
        </w:rPr>
        <w:t xml:space="preserve"> 8000.</w:t>
      </w:r>
      <w:r w:rsidRPr="0099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их числе: специалисты клинической лабораторной диагностики, заведующие лабораториями, ведущие представители различных клинических направлений (кардиологи, инфекционисты, эпидемиологи, гинекологи, урологи, и т. д.), ведущие ученые (отечественные и иностранные), руководители лечебно-профилактических учреждений и органов управления здравоохранением различных регионов России, а также экономисты и социологи</w:t>
      </w:r>
      <w:r w:rsidRPr="00991224">
        <w:rPr>
          <w:rFonts w:ascii="Times New Roman" w:hAnsi="Times New Roman" w:cs="Times New Roman"/>
          <w:sz w:val="24"/>
          <w:szCs w:val="24"/>
        </w:rPr>
        <w:t>.</w:t>
      </w:r>
    </w:p>
    <w:p w:rsidR="006D602A" w:rsidRPr="00991224" w:rsidRDefault="006D602A" w:rsidP="005F4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7948" w:rsidRDefault="00B236C9" w:rsidP="00B236C9">
      <w:pPr>
        <w:jc w:val="both"/>
        <w:rPr>
          <w:shd w:val="clear" w:color="auto" w:fill="FFFFFF"/>
        </w:rPr>
      </w:pPr>
      <w:r w:rsidRPr="00991224">
        <w:rPr>
          <w:shd w:val="clear" w:color="auto" w:fill="FFFFFF"/>
        </w:rPr>
        <w:t>Мероприяти</w:t>
      </w:r>
      <w:r w:rsidRPr="00991224">
        <w:rPr>
          <w:shd w:val="clear" w:color="auto" w:fill="FFFFFF"/>
        </w:rPr>
        <w:t>е проходит</w:t>
      </w:r>
      <w:r w:rsidRPr="00991224">
        <w:rPr>
          <w:shd w:val="clear" w:color="auto" w:fill="FFFFFF"/>
        </w:rPr>
        <w:t xml:space="preserve"> аккредитацию в Координационном совете по развитию непрерывного медицинского фармацевтического образования Министерства здрав</w:t>
      </w:r>
      <w:r w:rsidRPr="00991224">
        <w:rPr>
          <w:shd w:val="clear" w:color="auto" w:fill="FFFFFF"/>
        </w:rPr>
        <w:t>оохранения Российской Федерации по различным специальностям.</w:t>
      </w:r>
    </w:p>
    <w:p w:rsidR="00557253" w:rsidRDefault="00557253" w:rsidP="005572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7253" w:rsidRPr="000B3FFF" w:rsidRDefault="00557253" w:rsidP="005572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FFF">
        <w:rPr>
          <w:rFonts w:ascii="Times New Roman" w:hAnsi="Times New Roman" w:cs="Times New Roman"/>
          <w:b/>
          <w:i/>
          <w:sz w:val="24"/>
          <w:szCs w:val="24"/>
        </w:rPr>
        <w:t xml:space="preserve">Приглашаем принять участие в </w:t>
      </w:r>
      <w:r w:rsidR="00BA0B1B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bookmarkStart w:id="0" w:name="_GoBack"/>
      <w:bookmarkEnd w:id="0"/>
      <w:r w:rsidRPr="000B3FFF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Российском конгрессе лабораторной медицины.</w:t>
      </w:r>
    </w:p>
    <w:p w:rsidR="00557253" w:rsidRPr="000B3FFF" w:rsidRDefault="00557253" w:rsidP="005572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FF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B3FFF">
          <w:rPr>
            <w:rStyle w:val="a4"/>
            <w:rFonts w:ascii="Times New Roman" w:hAnsi="Times New Roman" w:cs="Times New Roman"/>
            <w:b/>
            <w:sz w:val="24"/>
            <w:szCs w:val="24"/>
          </w:rPr>
          <w:t>www.congress.fedlab.ru</w:t>
        </w:r>
      </w:hyperlink>
      <w:r w:rsidRPr="000B3F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253" w:rsidRPr="00505816" w:rsidRDefault="00557253" w:rsidP="005058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FFF">
        <w:rPr>
          <w:rFonts w:ascii="Times New Roman" w:hAnsi="Times New Roman" w:cs="Times New Roman"/>
          <w:b/>
          <w:sz w:val="24"/>
          <w:szCs w:val="24"/>
        </w:rPr>
        <w:t>+7 (499) 348 21 06</w:t>
      </w:r>
    </w:p>
    <w:sectPr w:rsidR="00557253" w:rsidRPr="00505816" w:rsidSect="005572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A1B"/>
    <w:multiLevelType w:val="multilevel"/>
    <w:tmpl w:val="66F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669E0"/>
    <w:multiLevelType w:val="multilevel"/>
    <w:tmpl w:val="F87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B6227"/>
    <w:multiLevelType w:val="multilevel"/>
    <w:tmpl w:val="93A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A"/>
    <w:rsid w:val="0012119E"/>
    <w:rsid w:val="003961A3"/>
    <w:rsid w:val="003B7ACE"/>
    <w:rsid w:val="00405521"/>
    <w:rsid w:val="004D7E9F"/>
    <w:rsid w:val="00505816"/>
    <w:rsid w:val="005214EB"/>
    <w:rsid w:val="00557253"/>
    <w:rsid w:val="005B6B4F"/>
    <w:rsid w:val="005F4AC9"/>
    <w:rsid w:val="006D602A"/>
    <w:rsid w:val="007043B8"/>
    <w:rsid w:val="0074000A"/>
    <w:rsid w:val="00827948"/>
    <w:rsid w:val="00991224"/>
    <w:rsid w:val="00B1365A"/>
    <w:rsid w:val="00B236C9"/>
    <w:rsid w:val="00B524D9"/>
    <w:rsid w:val="00B55D07"/>
    <w:rsid w:val="00B569E6"/>
    <w:rsid w:val="00BA0B1B"/>
    <w:rsid w:val="00BA2507"/>
    <w:rsid w:val="00C37A47"/>
    <w:rsid w:val="00CE0D0F"/>
    <w:rsid w:val="00D8584C"/>
    <w:rsid w:val="00E333F6"/>
    <w:rsid w:val="00F33A6D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43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7948"/>
    <w:pPr>
      <w:ind w:left="720"/>
      <w:contextualSpacing/>
    </w:pPr>
  </w:style>
  <w:style w:type="character" w:customStyle="1" w:styleId="A30">
    <w:name w:val="A3"/>
    <w:uiPriority w:val="99"/>
    <w:rsid w:val="00D8584C"/>
    <w:rPr>
      <w:rFonts w:cs="HelveticaNeueCyr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43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7948"/>
    <w:pPr>
      <w:ind w:left="720"/>
      <w:contextualSpacing/>
    </w:pPr>
  </w:style>
  <w:style w:type="character" w:customStyle="1" w:styleId="A30">
    <w:name w:val="A3"/>
    <w:uiPriority w:val="99"/>
    <w:rsid w:val="00D8584C"/>
    <w:rPr>
      <w:rFonts w:cs="HelveticaNeueCyr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gress.fed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gress.fedla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2018-02-27T05:18:00Z</dcterms:created>
  <dcterms:modified xsi:type="dcterms:W3CDTF">2018-02-27T06:11:00Z</dcterms:modified>
</cp:coreProperties>
</file>