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9F2" w:rsidRDefault="009F39F2" w:rsidP="00D72A3D">
      <w:pPr>
        <w:spacing w:after="0" w:line="252" w:lineRule="atLeast"/>
        <w:textAlignment w:val="baseline"/>
        <w:rPr>
          <w:rFonts w:ascii="Verdana" w:hAnsi="Verdana"/>
          <w:color w:val="00023E"/>
        </w:rPr>
      </w:pPr>
      <w:r>
        <w:rPr>
          <w:rFonts w:ascii="Verdana" w:hAnsi="Verdana"/>
          <w:color w:val="00023E"/>
        </w:rPr>
        <w:t>16-я Международная выставка</w:t>
      </w:r>
      <w:r>
        <w:rPr>
          <w:rFonts w:ascii="Verdana" w:hAnsi="Verdana"/>
          <w:color w:val="00023E"/>
        </w:rPr>
        <w:br/>
        <w:t>лабораторного оборудования и химических реактивов</w:t>
      </w:r>
    </w:p>
    <w:p w:rsidR="00FE6AD0" w:rsidRDefault="00FE6AD0" w:rsidP="00D72A3D">
      <w:pPr>
        <w:spacing w:after="0" w:line="252" w:lineRule="atLeast"/>
        <w:textAlignment w:val="baseline"/>
        <w:rPr>
          <w:rFonts w:ascii="Verdana" w:hAnsi="Verdana"/>
          <w:color w:val="00023E"/>
        </w:rPr>
      </w:pPr>
    </w:p>
    <w:p w:rsidR="00D72A3D" w:rsidRPr="009F39F2" w:rsidRDefault="00D72A3D" w:rsidP="00D72A3D">
      <w:pPr>
        <w:spacing w:after="0" w:line="252" w:lineRule="atLeast"/>
        <w:textAlignment w:val="baseline"/>
        <w:rPr>
          <w:rFonts w:ascii="Verdana" w:eastAsia="Times New Roman" w:hAnsi="Verdana" w:cs="Times New Roman"/>
          <w:color w:val="555555"/>
          <w:sz w:val="24"/>
          <w:szCs w:val="24"/>
          <w:lang w:eastAsia="ru-RU"/>
        </w:rPr>
      </w:pPr>
      <w:r w:rsidRPr="009F39F2">
        <w:rPr>
          <w:rFonts w:ascii="inherit" w:eastAsia="Times New Roman" w:hAnsi="inherit" w:cs="Times New Roman"/>
          <w:color w:val="01A0B0"/>
          <w:sz w:val="24"/>
          <w:szCs w:val="24"/>
          <w:bdr w:val="none" w:sz="0" w:space="0" w:color="auto" w:frame="1"/>
          <w:lang w:eastAsia="ru-RU"/>
        </w:rPr>
        <w:t xml:space="preserve">24 - 26 </w:t>
      </w:r>
      <w:r w:rsidR="009F39F2">
        <w:rPr>
          <w:rFonts w:ascii="inherit" w:eastAsia="Times New Roman" w:hAnsi="inherit" w:cs="Times New Roman"/>
          <w:color w:val="01A0B0"/>
          <w:sz w:val="24"/>
          <w:szCs w:val="24"/>
          <w:bdr w:val="none" w:sz="0" w:space="0" w:color="auto" w:frame="1"/>
          <w:lang w:eastAsia="ru-RU"/>
        </w:rPr>
        <w:t>Апреля</w:t>
      </w:r>
      <w:r w:rsidRPr="009F39F2">
        <w:rPr>
          <w:rFonts w:ascii="inherit" w:eastAsia="Times New Roman" w:hAnsi="inherit" w:cs="Times New Roman"/>
          <w:color w:val="01A0B0"/>
          <w:sz w:val="24"/>
          <w:szCs w:val="24"/>
          <w:bdr w:val="none" w:sz="0" w:space="0" w:color="auto" w:frame="1"/>
          <w:lang w:eastAsia="ru-RU"/>
        </w:rPr>
        <w:t xml:space="preserve"> 2018</w:t>
      </w:r>
      <w:r w:rsidRPr="009D73C3">
        <w:rPr>
          <w:rFonts w:ascii="Verdana" w:eastAsia="Times New Roman" w:hAnsi="Verdana" w:cs="Times New Roman"/>
          <w:color w:val="555555"/>
          <w:sz w:val="24"/>
          <w:szCs w:val="24"/>
          <w:lang w:val="en-US" w:eastAsia="ru-RU"/>
        </w:rPr>
        <w:t> </w:t>
      </w:r>
      <w:r w:rsidRPr="009F39F2">
        <w:rPr>
          <w:rFonts w:ascii="Verdana" w:eastAsia="Times New Roman" w:hAnsi="Verdana" w:cs="Times New Roman"/>
          <w:color w:val="555555"/>
          <w:sz w:val="24"/>
          <w:szCs w:val="24"/>
          <w:lang w:eastAsia="ru-RU"/>
        </w:rPr>
        <w:t xml:space="preserve">• </w:t>
      </w:r>
      <w:r w:rsidR="009F39F2">
        <w:rPr>
          <w:rFonts w:ascii="Verdana" w:eastAsia="Times New Roman" w:hAnsi="Verdana" w:cs="Times New Roman"/>
          <w:color w:val="555555"/>
          <w:sz w:val="24"/>
          <w:szCs w:val="24"/>
          <w:lang w:eastAsia="ru-RU"/>
        </w:rPr>
        <w:t>Россия</w:t>
      </w:r>
      <w:r w:rsidRPr="009F39F2">
        <w:rPr>
          <w:rFonts w:ascii="Verdana" w:eastAsia="Times New Roman" w:hAnsi="Verdana" w:cs="Times New Roman"/>
          <w:color w:val="555555"/>
          <w:sz w:val="24"/>
          <w:szCs w:val="24"/>
          <w:lang w:eastAsia="ru-RU"/>
        </w:rPr>
        <w:t xml:space="preserve">, </w:t>
      </w:r>
      <w:r w:rsidR="009F39F2">
        <w:rPr>
          <w:rFonts w:ascii="Verdana" w:eastAsia="Times New Roman" w:hAnsi="Verdana" w:cs="Times New Roman"/>
          <w:color w:val="555555"/>
          <w:sz w:val="24"/>
          <w:szCs w:val="24"/>
          <w:lang w:eastAsia="ru-RU"/>
        </w:rPr>
        <w:t>Москва, КВЦ «Сокольники»</w:t>
      </w:r>
    </w:p>
    <w:p w:rsidR="00D32B74" w:rsidRPr="009F39F2" w:rsidRDefault="00D32B74" w:rsidP="00D72A3D">
      <w:pPr>
        <w:spacing w:after="0" w:line="252" w:lineRule="atLeast"/>
        <w:textAlignment w:val="baseline"/>
        <w:rPr>
          <w:rFonts w:ascii="Verdana" w:eastAsia="Times New Roman" w:hAnsi="Verdana" w:cs="Times New Roman"/>
          <w:color w:val="555555"/>
          <w:sz w:val="24"/>
          <w:szCs w:val="24"/>
          <w:lang w:eastAsia="ru-RU"/>
        </w:rPr>
      </w:pPr>
    </w:p>
    <w:p w:rsidR="00AB4384" w:rsidRPr="00055647" w:rsidRDefault="00AB4384" w:rsidP="00AB4384">
      <w:pPr>
        <w:rPr>
          <w:b/>
        </w:rPr>
      </w:pPr>
      <w:r w:rsidRPr="00055647">
        <w:rPr>
          <w:b/>
        </w:rPr>
        <w:t>«Аналитика Экспо» - самая крупная в России выставка лабораторного оборудования и химических реактивов.</w:t>
      </w:r>
    </w:p>
    <w:p w:rsidR="00AD16DD" w:rsidRDefault="00AD493C" w:rsidP="00D72A3D">
      <w:pPr>
        <w:spacing w:after="0" w:line="252" w:lineRule="atLeast"/>
        <w:textAlignment w:val="baseline"/>
      </w:pPr>
      <w:proofErr w:type="spellStart"/>
      <w:r w:rsidRPr="00AD493C">
        <w:rPr>
          <w:b/>
        </w:rPr>
        <w:t>Мультифункциональность</w:t>
      </w:r>
      <w:proofErr w:type="spellEnd"/>
      <w:r w:rsidRPr="00AD493C">
        <w:rPr>
          <w:b/>
        </w:rPr>
        <w:t xml:space="preserve"> </w:t>
      </w:r>
      <w:r w:rsidRPr="00055647">
        <w:rPr>
          <w:b/>
        </w:rPr>
        <w:t>«Аналитика Экспо»</w:t>
      </w:r>
      <w:r>
        <w:t xml:space="preserve"> </w:t>
      </w:r>
      <w:proofErr w:type="gramStart"/>
      <w:r>
        <w:t>-у</w:t>
      </w:r>
      <w:proofErr w:type="gramEnd"/>
      <w:r>
        <w:t>частие в выставке предоставляет возможность одновременно решать множество бизнес задач – сбытовых, производственных, маркетинговы</w:t>
      </w:r>
      <w:r w:rsidR="002B510E">
        <w:t xml:space="preserve">х, рекламных, </w:t>
      </w:r>
      <w:proofErr w:type="spellStart"/>
      <w:r w:rsidR="002B510E">
        <w:t>имиджевых</w:t>
      </w:r>
      <w:proofErr w:type="spellEnd"/>
      <w:r w:rsidR="002B510E">
        <w:t>, комму</w:t>
      </w:r>
      <w:r>
        <w:t>никационных.</w:t>
      </w:r>
    </w:p>
    <w:p w:rsidR="00AD493C" w:rsidRPr="0002522A" w:rsidRDefault="00AD493C" w:rsidP="00D72A3D">
      <w:pPr>
        <w:spacing w:after="0" w:line="252" w:lineRule="atLeast"/>
        <w:textAlignment w:val="baseline"/>
        <w:rPr>
          <w:rFonts w:ascii="Verdana" w:eastAsia="Times New Roman" w:hAnsi="Verdana" w:cs="Times New Roman"/>
          <w:color w:val="555555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3295"/>
        <w:gridCol w:w="3191"/>
      </w:tblGrid>
      <w:tr w:rsidR="008812A9" w:rsidTr="00584CEA">
        <w:tc>
          <w:tcPr>
            <w:tcW w:w="3085" w:type="dxa"/>
          </w:tcPr>
          <w:p w:rsidR="008812A9" w:rsidRDefault="008812A9" w:rsidP="008812A9">
            <w:pPr>
              <w:spacing w:line="252" w:lineRule="atLeast"/>
              <w:jc w:val="center"/>
              <w:textAlignment w:val="baseline"/>
              <w:rPr>
                <w:rFonts w:ascii="Verdana" w:eastAsia="Times New Roman" w:hAnsi="Verdana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320F79" wp14:editId="2B8883C7">
                  <wp:extent cx="992038" cy="897147"/>
                  <wp:effectExtent l="0" t="0" r="0" b="0"/>
                  <wp:docPr id="7" name="Рисунок 7" descr="http://st2.depositphotos.com/6628792/9627/v/950/depositphotos_96272182-Education-theme-icon-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2.depositphotos.com/6628792/9627/v/950/depositphotos_96272182-Education-theme-icon-s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81" t="911" r="19672" b="80145"/>
                          <a:stretch/>
                        </pic:blipFill>
                        <pic:spPr bwMode="auto">
                          <a:xfrm>
                            <a:off x="0" y="0"/>
                            <a:ext cx="992069" cy="89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3540" w:rsidRPr="00483540" w:rsidRDefault="00483540" w:rsidP="00483540">
            <w:pPr>
              <w:spacing w:line="252" w:lineRule="atLeast"/>
              <w:textAlignment w:val="baseline"/>
              <w:rPr>
                <w:rFonts w:eastAsia="Times New Roman" w:cs="Times New Roman"/>
                <w:b/>
                <w:color w:val="555555"/>
                <w:sz w:val="20"/>
                <w:szCs w:val="20"/>
                <w:lang w:eastAsia="ru-RU"/>
              </w:rPr>
            </w:pPr>
            <w:r w:rsidRPr="00483540">
              <w:rPr>
                <w:rFonts w:eastAsia="Times New Roman" w:cs="Times New Roman"/>
                <w:b/>
                <w:color w:val="555555"/>
                <w:sz w:val="20"/>
                <w:szCs w:val="20"/>
                <w:lang w:eastAsia="ru-RU"/>
              </w:rPr>
              <w:t>Тематика выставки</w:t>
            </w:r>
          </w:p>
          <w:p w:rsidR="00483540" w:rsidRPr="00483540" w:rsidRDefault="00483540" w:rsidP="00483540">
            <w:pPr>
              <w:pStyle w:val="a3"/>
              <w:numPr>
                <w:ilvl w:val="0"/>
                <w:numId w:val="4"/>
              </w:numPr>
              <w:spacing w:line="252" w:lineRule="atLeast"/>
              <w:textAlignment w:val="baseline"/>
              <w:rPr>
                <w:rFonts w:eastAsia="Times New Roman" w:cs="Times New Roman"/>
                <w:color w:val="555555"/>
                <w:sz w:val="18"/>
                <w:szCs w:val="18"/>
                <w:lang w:eastAsia="ru-RU"/>
              </w:rPr>
            </w:pPr>
            <w:r w:rsidRPr="00483540">
              <w:rPr>
                <w:rFonts w:eastAsia="Times New Roman" w:cs="Times New Roman"/>
                <w:color w:val="555555"/>
                <w:sz w:val="18"/>
                <w:szCs w:val="18"/>
                <w:lang w:eastAsia="ru-RU"/>
              </w:rPr>
              <w:t>лабораторное оборудование и материалы</w:t>
            </w:r>
          </w:p>
          <w:p w:rsidR="00483540" w:rsidRPr="00483540" w:rsidRDefault="00483540" w:rsidP="00483540">
            <w:pPr>
              <w:pStyle w:val="a3"/>
              <w:numPr>
                <w:ilvl w:val="0"/>
                <w:numId w:val="4"/>
              </w:numPr>
              <w:spacing w:line="252" w:lineRule="atLeast"/>
              <w:textAlignment w:val="baseline"/>
              <w:rPr>
                <w:rFonts w:eastAsia="Times New Roman" w:cs="Times New Roman"/>
                <w:color w:val="555555"/>
                <w:sz w:val="18"/>
                <w:szCs w:val="18"/>
                <w:lang w:eastAsia="ru-RU"/>
              </w:rPr>
            </w:pPr>
            <w:r w:rsidRPr="00483540">
              <w:rPr>
                <w:rFonts w:eastAsia="Times New Roman" w:cs="Times New Roman"/>
                <w:color w:val="555555"/>
                <w:sz w:val="18"/>
                <w:szCs w:val="18"/>
                <w:lang w:eastAsia="ru-RU"/>
              </w:rPr>
              <w:t>химические реактивы</w:t>
            </w:r>
          </w:p>
          <w:p w:rsidR="00483540" w:rsidRPr="00483540" w:rsidRDefault="00483540" w:rsidP="00483540">
            <w:pPr>
              <w:pStyle w:val="a3"/>
              <w:numPr>
                <w:ilvl w:val="0"/>
                <w:numId w:val="4"/>
              </w:numPr>
              <w:spacing w:line="252" w:lineRule="atLeast"/>
              <w:textAlignment w:val="baseline"/>
              <w:rPr>
                <w:rFonts w:eastAsia="Times New Roman" w:cs="Times New Roman"/>
                <w:color w:val="555555"/>
                <w:sz w:val="18"/>
                <w:szCs w:val="18"/>
                <w:lang w:eastAsia="ru-RU"/>
              </w:rPr>
            </w:pPr>
            <w:r w:rsidRPr="00483540">
              <w:rPr>
                <w:rFonts w:eastAsia="Times New Roman" w:cs="Times New Roman"/>
                <w:color w:val="555555"/>
                <w:sz w:val="18"/>
                <w:szCs w:val="18"/>
                <w:lang w:eastAsia="ru-RU"/>
              </w:rPr>
              <w:t>лабораторная посуда, пластик и расходные материалы</w:t>
            </w:r>
          </w:p>
          <w:p w:rsidR="00483540" w:rsidRPr="00483540" w:rsidRDefault="00483540" w:rsidP="00483540">
            <w:pPr>
              <w:pStyle w:val="a3"/>
              <w:numPr>
                <w:ilvl w:val="0"/>
                <w:numId w:val="4"/>
              </w:numPr>
              <w:spacing w:line="252" w:lineRule="atLeast"/>
              <w:textAlignment w:val="baseline"/>
              <w:rPr>
                <w:rFonts w:eastAsia="Times New Roman" w:cs="Times New Roman"/>
                <w:color w:val="555555"/>
                <w:sz w:val="18"/>
                <w:szCs w:val="18"/>
                <w:lang w:eastAsia="ru-RU"/>
              </w:rPr>
            </w:pPr>
            <w:r w:rsidRPr="00483540">
              <w:rPr>
                <w:rFonts w:eastAsia="Times New Roman" w:cs="Times New Roman"/>
                <w:color w:val="555555"/>
                <w:sz w:val="18"/>
                <w:szCs w:val="18"/>
                <w:lang w:eastAsia="ru-RU"/>
              </w:rPr>
              <w:t>лабораторная мебель</w:t>
            </w:r>
          </w:p>
          <w:p w:rsidR="00483540" w:rsidRPr="00483540" w:rsidRDefault="00483540" w:rsidP="00483540">
            <w:pPr>
              <w:pStyle w:val="a3"/>
              <w:numPr>
                <w:ilvl w:val="0"/>
                <w:numId w:val="4"/>
              </w:numPr>
              <w:spacing w:line="252" w:lineRule="atLeast"/>
              <w:textAlignment w:val="baseline"/>
              <w:rPr>
                <w:rFonts w:eastAsia="Times New Roman" w:cs="Times New Roman"/>
                <w:color w:val="555555"/>
                <w:sz w:val="18"/>
                <w:szCs w:val="18"/>
                <w:lang w:eastAsia="ru-RU"/>
              </w:rPr>
            </w:pPr>
            <w:r w:rsidRPr="00483540">
              <w:rPr>
                <w:rFonts w:eastAsia="Times New Roman" w:cs="Times New Roman"/>
                <w:color w:val="555555"/>
                <w:sz w:val="18"/>
                <w:szCs w:val="18"/>
                <w:lang w:eastAsia="ru-RU"/>
              </w:rPr>
              <w:t>средства автоматизации лабораторных исследований</w:t>
            </w:r>
          </w:p>
          <w:p w:rsidR="00483540" w:rsidRDefault="00483540" w:rsidP="008812A9">
            <w:pPr>
              <w:spacing w:line="252" w:lineRule="atLeast"/>
              <w:jc w:val="center"/>
              <w:textAlignment w:val="baseline"/>
              <w:rPr>
                <w:rFonts w:ascii="Verdana" w:eastAsia="Times New Roman" w:hAnsi="Verdana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</w:tcPr>
          <w:p w:rsidR="008812A9" w:rsidRDefault="008812A9" w:rsidP="008812A9">
            <w:pPr>
              <w:spacing w:line="252" w:lineRule="atLeast"/>
              <w:jc w:val="center"/>
              <w:textAlignment w:val="baseline"/>
              <w:rPr>
                <w:rFonts w:ascii="Verdana" w:eastAsia="Times New Roman" w:hAnsi="Verdana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343592" wp14:editId="00F7F870">
                  <wp:extent cx="802256" cy="802256"/>
                  <wp:effectExtent l="0" t="0" r="0" b="0"/>
                  <wp:docPr id="8" name="Рисунок 8" descr="https://ban-host.ru/images/statistika_prodaz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an-host.ru/images/statistika_prodaz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355" cy="80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33C" w:rsidRDefault="00B212CA" w:rsidP="00B212CA">
            <w:pPr>
              <w:spacing w:line="252" w:lineRule="atLeast"/>
              <w:textAlignment w:val="baseline"/>
              <w:rPr>
                <w:rFonts w:eastAsia="Times New Roman" w:cs="Times New Roman"/>
                <w:b/>
                <w:color w:val="555555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555555"/>
                <w:sz w:val="20"/>
                <w:szCs w:val="20"/>
                <w:lang w:eastAsia="ru-RU"/>
              </w:rPr>
              <w:t>Статистика «Аналитика Экспо» 2017</w:t>
            </w:r>
          </w:p>
          <w:p w:rsidR="00584CEA" w:rsidRDefault="00584CEA" w:rsidP="00584CEA">
            <w:pPr>
              <w:pStyle w:val="a6"/>
              <w:numPr>
                <w:ilvl w:val="0"/>
                <w:numId w:val="7"/>
              </w:numPr>
              <w:rPr>
                <w:sz w:val="18"/>
                <w:szCs w:val="18"/>
                <w:lang w:eastAsia="ru-RU"/>
              </w:rPr>
            </w:pPr>
            <w:r w:rsidRPr="00584CEA">
              <w:rPr>
                <w:sz w:val="18"/>
                <w:szCs w:val="18"/>
                <w:lang w:eastAsia="ru-RU"/>
              </w:rPr>
              <w:t>200+ участников из 19 стран мира</w:t>
            </w:r>
          </w:p>
          <w:p w:rsidR="007C11C2" w:rsidRPr="007C11C2" w:rsidRDefault="007C11C2" w:rsidP="007C11C2">
            <w:pPr>
              <w:pStyle w:val="a6"/>
              <w:numPr>
                <w:ilvl w:val="0"/>
                <w:numId w:val="7"/>
              </w:num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8000+ </w:t>
            </w:r>
            <w:proofErr w:type="spellStart"/>
            <w:r>
              <w:rPr>
                <w:sz w:val="18"/>
                <w:szCs w:val="18"/>
                <w:lang w:eastAsia="ru-RU"/>
              </w:rPr>
              <w:t>кв.м</w:t>
            </w:r>
            <w:proofErr w:type="spellEnd"/>
            <w:r>
              <w:rPr>
                <w:sz w:val="18"/>
                <w:szCs w:val="18"/>
                <w:lang w:eastAsia="ru-RU"/>
              </w:rPr>
              <w:t>. площадь экспозиции</w:t>
            </w:r>
          </w:p>
          <w:p w:rsidR="00584CEA" w:rsidRDefault="00584CEA" w:rsidP="00584CEA">
            <w:pPr>
              <w:pStyle w:val="a6"/>
              <w:numPr>
                <w:ilvl w:val="0"/>
                <w:numId w:val="7"/>
              </w:numPr>
              <w:rPr>
                <w:sz w:val="18"/>
                <w:szCs w:val="18"/>
                <w:lang w:eastAsia="ru-RU"/>
              </w:rPr>
            </w:pPr>
            <w:r w:rsidRPr="00584CEA">
              <w:rPr>
                <w:sz w:val="18"/>
                <w:szCs w:val="18"/>
                <w:lang w:eastAsia="ru-RU"/>
              </w:rPr>
              <w:t>6000+ посетителей из 65 регионов России</w:t>
            </w:r>
          </w:p>
          <w:p w:rsidR="00584CEA" w:rsidRPr="00584CEA" w:rsidRDefault="00584CEA" w:rsidP="00584CEA">
            <w:pPr>
              <w:pStyle w:val="a6"/>
              <w:numPr>
                <w:ilvl w:val="0"/>
                <w:numId w:val="7"/>
              </w:numPr>
              <w:rPr>
                <w:rFonts w:cs="Arial"/>
                <w:color w:val="404040"/>
                <w:sz w:val="18"/>
                <w:szCs w:val="18"/>
              </w:rPr>
            </w:pPr>
            <w:r w:rsidRPr="00584CEA">
              <w:rPr>
                <w:rFonts w:cs="Arial"/>
                <w:color w:val="404040"/>
                <w:sz w:val="18"/>
                <w:szCs w:val="18"/>
              </w:rPr>
              <w:t>4</w:t>
            </w:r>
            <w:r w:rsidR="008C4377">
              <w:rPr>
                <w:rFonts w:cs="Arial"/>
                <w:color w:val="404040"/>
                <w:sz w:val="18"/>
                <w:szCs w:val="18"/>
              </w:rPr>
              <w:t> </w:t>
            </w:r>
            <w:r w:rsidRPr="00584CEA">
              <w:rPr>
                <w:rFonts w:cs="Arial"/>
                <w:color w:val="404040"/>
                <w:sz w:val="18"/>
                <w:szCs w:val="18"/>
              </w:rPr>
              <w:t>000</w:t>
            </w:r>
            <w:r w:rsidR="008C4377">
              <w:rPr>
                <w:rFonts w:cs="Arial"/>
                <w:color w:val="404040"/>
                <w:sz w:val="18"/>
                <w:szCs w:val="18"/>
              </w:rPr>
              <w:t>+</w:t>
            </w:r>
            <w:r w:rsidRPr="00584CEA">
              <w:rPr>
                <w:rFonts w:cs="Arial"/>
                <w:color w:val="404040"/>
                <w:sz w:val="18"/>
                <w:szCs w:val="18"/>
              </w:rPr>
              <w:t xml:space="preserve"> специалистов посетили выставку с целью закупок </w:t>
            </w:r>
          </w:p>
          <w:p w:rsidR="00584CEA" w:rsidRPr="0062408D" w:rsidRDefault="00584CEA" w:rsidP="008C4377">
            <w:pPr>
              <w:pStyle w:val="a6"/>
              <w:numPr>
                <w:ilvl w:val="0"/>
                <w:numId w:val="7"/>
              </w:numPr>
              <w:rPr>
                <w:rFonts w:ascii="Verdana" w:hAnsi="Verdana"/>
                <w:sz w:val="24"/>
                <w:szCs w:val="24"/>
                <w:lang w:eastAsia="ru-RU"/>
              </w:rPr>
            </w:pPr>
            <w:r w:rsidRPr="00584CEA">
              <w:rPr>
                <w:rFonts w:cs="Arial"/>
                <w:color w:val="404040"/>
                <w:sz w:val="18"/>
                <w:szCs w:val="18"/>
              </w:rPr>
              <w:t>5</w:t>
            </w:r>
            <w:r w:rsidR="008C4377">
              <w:rPr>
                <w:rFonts w:cs="Arial"/>
                <w:color w:val="404040"/>
                <w:sz w:val="18"/>
                <w:szCs w:val="18"/>
              </w:rPr>
              <w:t> </w:t>
            </w:r>
            <w:r w:rsidRPr="00584CEA">
              <w:rPr>
                <w:rFonts w:cs="Arial"/>
                <w:color w:val="404040"/>
                <w:sz w:val="18"/>
                <w:szCs w:val="18"/>
              </w:rPr>
              <w:t>000</w:t>
            </w:r>
            <w:r w:rsidR="008C4377">
              <w:rPr>
                <w:rFonts w:cs="Arial"/>
                <w:color w:val="404040"/>
                <w:sz w:val="18"/>
                <w:szCs w:val="18"/>
              </w:rPr>
              <w:t>+</w:t>
            </w:r>
            <w:r w:rsidRPr="00584CEA">
              <w:rPr>
                <w:rFonts w:cs="Arial"/>
                <w:color w:val="404040"/>
                <w:sz w:val="18"/>
                <w:szCs w:val="18"/>
              </w:rPr>
              <w:t xml:space="preserve"> посетителей ознакомились с новинками продукции</w:t>
            </w:r>
          </w:p>
          <w:p w:rsidR="0062408D" w:rsidRPr="00584CEA" w:rsidRDefault="0062408D" w:rsidP="0062408D">
            <w:pPr>
              <w:pStyle w:val="a6"/>
              <w:ind w:left="720"/>
              <w:rPr>
                <w:rFonts w:ascii="Verdana" w:hAnsi="Verdana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8812A9" w:rsidRDefault="008812A9" w:rsidP="008812A9">
            <w:pPr>
              <w:pStyle w:val="a6"/>
              <w:jc w:val="center"/>
              <w:rPr>
                <w:rFonts w:ascii="Verdana" w:eastAsia="Times New Roman" w:hAnsi="Verdana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27E5C" wp14:editId="2EB66691">
                  <wp:extent cx="839594" cy="879894"/>
                  <wp:effectExtent l="0" t="0" r="0" b="0"/>
                  <wp:docPr id="9" name="Рисунок 9" descr="http://media.istockphoto.com/vectors/office-and-business-flat-icons-vector-id453513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edia.istockphoto.com/vectors/office-and-business-flat-icons-vector-id4535133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17" t="3220" r="27797" b="74576"/>
                          <a:stretch/>
                        </pic:blipFill>
                        <pic:spPr bwMode="auto">
                          <a:xfrm>
                            <a:off x="0" y="0"/>
                            <a:ext cx="839620" cy="879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12CA" w:rsidRDefault="00B212CA" w:rsidP="008812A9">
            <w:pPr>
              <w:pStyle w:val="a6"/>
              <w:jc w:val="center"/>
              <w:rPr>
                <w:rFonts w:eastAsia="Times New Roman" w:cs="Times New Roman"/>
                <w:b/>
                <w:color w:val="555555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555555"/>
                <w:sz w:val="20"/>
                <w:szCs w:val="20"/>
                <w:lang w:eastAsia="ru-RU"/>
              </w:rPr>
              <w:t>Зачем участвовать?</w:t>
            </w:r>
          </w:p>
          <w:p w:rsidR="00BC4024" w:rsidRDefault="00BC4024" w:rsidP="008812A9">
            <w:pPr>
              <w:pStyle w:val="a6"/>
              <w:jc w:val="center"/>
              <w:rPr>
                <w:rFonts w:eastAsia="Times New Roman" w:cs="Times New Roman"/>
                <w:b/>
                <w:color w:val="555555"/>
                <w:sz w:val="20"/>
                <w:szCs w:val="20"/>
                <w:lang w:eastAsia="ru-RU"/>
              </w:rPr>
            </w:pPr>
          </w:p>
          <w:p w:rsidR="000342CE" w:rsidRDefault="000342CE" w:rsidP="000342CE">
            <w:pPr>
              <w:pStyle w:val="a6"/>
              <w:numPr>
                <w:ilvl w:val="0"/>
                <w:numId w:val="7"/>
              </w:num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Найти новых клиентов</w:t>
            </w:r>
          </w:p>
          <w:p w:rsidR="008C1D4B" w:rsidRDefault="008C1D4B" w:rsidP="000342CE">
            <w:pPr>
              <w:pStyle w:val="a6"/>
              <w:numPr>
                <w:ilvl w:val="0"/>
                <w:numId w:val="7"/>
              </w:num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Представить свою продукцию широкой целевой аудитории</w:t>
            </w:r>
          </w:p>
          <w:p w:rsidR="00BC4024" w:rsidRDefault="00BC4024" w:rsidP="00BC4024">
            <w:pPr>
              <w:pStyle w:val="a6"/>
              <w:numPr>
                <w:ilvl w:val="0"/>
                <w:numId w:val="7"/>
              </w:num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Расширить географию продаж</w:t>
            </w:r>
          </w:p>
          <w:p w:rsidR="000342CE" w:rsidRDefault="000342CE" w:rsidP="000342CE">
            <w:pPr>
              <w:pStyle w:val="a6"/>
              <w:numPr>
                <w:ilvl w:val="0"/>
                <w:numId w:val="7"/>
              </w:num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Провести переговоры с лицами, ответственными за закупки</w:t>
            </w:r>
          </w:p>
          <w:p w:rsidR="00A71DDD" w:rsidRPr="000342CE" w:rsidRDefault="007C11C2" w:rsidP="00BC4024">
            <w:pPr>
              <w:pStyle w:val="a6"/>
              <w:numPr>
                <w:ilvl w:val="0"/>
                <w:numId w:val="7"/>
              </w:num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Презентовать новинки и получить объективную оценку их характеристик</w:t>
            </w:r>
          </w:p>
        </w:tc>
      </w:tr>
    </w:tbl>
    <w:p w:rsidR="003E5DF1" w:rsidRDefault="003E5DF1" w:rsidP="003E5DF1">
      <w:pPr>
        <w:spacing w:after="0" w:line="252" w:lineRule="atLeast"/>
        <w:textAlignment w:val="baseline"/>
        <w:rPr>
          <w:rFonts w:ascii="Verdana" w:eastAsia="Times New Roman" w:hAnsi="Verdana" w:cs="Times New Roman"/>
          <w:color w:val="555555"/>
          <w:sz w:val="24"/>
          <w:szCs w:val="24"/>
          <w:lang w:eastAsia="ru-RU"/>
        </w:rPr>
      </w:pPr>
    </w:p>
    <w:p w:rsidR="00D60384" w:rsidRPr="004A39ED" w:rsidRDefault="004A39ED">
      <w:pPr>
        <w:rPr>
          <w:rStyle w:val="a4"/>
          <w:rFonts w:ascii="Verdana" w:hAnsi="Verdana"/>
          <w:color w:val="555555"/>
          <w:sz w:val="18"/>
          <w:szCs w:val="18"/>
          <w:bdr w:val="none" w:sz="0" w:space="0" w:color="auto" w:frame="1"/>
        </w:rPr>
      </w:pPr>
      <w:r>
        <w:rPr>
          <w:rStyle w:val="a4"/>
          <w:rFonts w:ascii="Verdana" w:hAnsi="Verdana"/>
          <w:color w:val="555555"/>
          <w:sz w:val="18"/>
          <w:szCs w:val="18"/>
          <w:bdr w:val="none" w:sz="0" w:space="0" w:color="auto" w:frame="1"/>
        </w:rPr>
        <w:t xml:space="preserve">«Аналитика Экспо» </w:t>
      </w:r>
      <w:r w:rsidR="00610D21" w:rsidRPr="004A39ED">
        <w:rPr>
          <w:rStyle w:val="a4"/>
          <w:rFonts w:ascii="Verdana" w:hAnsi="Verdana"/>
          <w:color w:val="555555"/>
          <w:sz w:val="18"/>
          <w:szCs w:val="18"/>
          <w:bdr w:val="none" w:sz="0" w:space="0" w:color="auto" w:frame="1"/>
        </w:rPr>
        <w:t>2017</w:t>
      </w:r>
      <w:r w:rsidR="0002522A">
        <w:rPr>
          <w:rStyle w:val="a4"/>
          <w:rFonts w:ascii="Verdana" w:hAnsi="Verdana"/>
          <w:color w:val="555555"/>
          <w:sz w:val="18"/>
          <w:szCs w:val="18"/>
          <w:bdr w:val="none" w:sz="0" w:space="0" w:color="auto" w:frame="1"/>
        </w:rPr>
        <w:t xml:space="preserve"> в цифрах:</w:t>
      </w:r>
    </w:p>
    <w:p w:rsidR="00E37849" w:rsidRPr="00412ABF" w:rsidRDefault="004A39ED">
      <w:pPr>
        <w:rPr>
          <w:rStyle w:val="a4"/>
          <w:rFonts w:ascii="Verdana" w:hAnsi="Verdana"/>
          <w:b w:val="0"/>
          <w:color w:val="000000" w:themeColor="text1"/>
          <w:sz w:val="18"/>
          <w:szCs w:val="18"/>
          <w:bdr w:val="none" w:sz="0" w:space="0" w:color="auto" w:frame="1"/>
        </w:rPr>
      </w:pPr>
      <w:r w:rsidRPr="00412ABF">
        <w:rPr>
          <w:rStyle w:val="a4"/>
          <w:rFonts w:ascii="Verdana" w:hAnsi="Verdana"/>
          <w:b w:val="0"/>
          <w:color w:val="000000" w:themeColor="text1"/>
          <w:sz w:val="18"/>
          <w:szCs w:val="18"/>
          <w:bdr w:val="none" w:sz="0" w:space="0" w:color="auto" w:frame="1"/>
        </w:rPr>
        <w:t xml:space="preserve">Ежегодное увеличение количества участников и посетителей </w:t>
      </w:r>
      <w:r w:rsidR="00B4207B" w:rsidRPr="00412ABF">
        <w:rPr>
          <w:rStyle w:val="a4"/>
          <w:rFonts w:ascii="Verdana" w:hAnsi="Verdana"/>
          <w:b w:val="0"/>
          <w:color w:val="000000" w:themeColor="text1"/>
          <w:sz w:val="18"/>
          <w:szCs w:val="18"/>
          <w:bdr w:val="none" w:sz="0" w:space="0" w:color="auto" w:frame="1"/>
        </w:rPr>
        <w:t>подтверждает статус выставки</w:t>
      </w:r>
      <w:r w:rsidRPr="00412ABF">
        <w:rPr>
          <w:rStyle w:val="a4"/>
          <w:rFonts w:ascii="Verdana" w:hAnsi="Verdana"/>
          <w:b w:val="0"/>
          <w:color w:val="000000" w:themeColor="text1"/>
          <w:sz w:val="18"/>
          <w:szCs w:val="18"/>
          <w:bdr w:val="none" w:sz="0" w:space="0" w:color="auto" w:frame="1"/>
        </w:rPr>
        <w:t>, как самого важного события в отрасли аналитической химии России и стран СНГ.</w:t>
      </w:r>
      <w:r w:rsidR="00E37849" w:rsidRPr="00412ABF">
        <w:rPr>
          <w:rStyle w:val="a4"/>
          <w:rFonts w:ascii="Verdana" w:hAnsi="Verdana"/>
          <w:b w:val="0"/>
          <w:color w:val="000000" w:themeColor="text1"/>
          <w:sz w:val="18"/>
          <w:szCs w:val="18"/>
          <w:bdr w:val="none" w:sz="0" w:space="0" w:color="auto" w:frame="1"/>
        </w:rPr>
        <w:t xml:space="preserve"> </w:t>
      </w:r>
    </w:p>
    <w:p w:rsidR="00716B1B" w:rsidRPr="00540839" w:rsidRDefault="00565421">
      <w:r w:rsidRPr="00AE2438">
        <w:rPr>
          <w:color w:val="00B0F0"/>
        </w:rPr>
        <w:t>88</w:t>
      </w:r>
      <w:r w:rsidR="005243E6" w:rsidRPr="00AE2438">
        <w:rPr>
          <w:color w:val="00B0F0"/>
        </w:rPr>
        <w:t>%</w:t>
      </w:r>
      <w:r w:rsidR="00540839" w:rsidRPr="00AE2438">
        <w:rPr>
          <w:color w:val="00B0F0"/>
        </w:rPr>
        <w:t xml:space="preserve"> </w:t>
      </w:r>
      <w:r w:rsidR="00540839">
        <w:t>участников</w:t>
      </w:r>
      <w:r w:rsidR="00540839" w:rsidRPr="00540839">
        <w:t xml:space="preserve"> </w:t>
      </w:r>
      <w:r w:rsidR="00540839">
        <w:t>забронировали</w:t>
      </w:r>
      <w:r w:rsidR="00540839" w:rsidRPr="00540839">
        <w:t xml:space="preserve"> </w:t>
      </w:r>
      <w:r w:rsidR="00540839">
        <w:t>стенды</w:t>
      </w:r>
      <w:r w:rsidR="00540839" w:rsidRPr="00540839">
        <w:t xml:space="preserve"> </w:t>
      </w:r>
      <w:r w:rsidR="00540839">
        <w:t>на</w:t>
      </w:r>
      <w:r w:rsidR="00540839" w:rsidRPr="00540839">
        <w:t xml:space="preserve"> 2018 </w:t>
      </w:r>
      <w:r w:rsidR="00540839">
        <w:t>год</w:t>
      </w:r>
      <w:r w:rsidR="00540839" w:rsidRPr="00540839">
        <w:t xml:space="preserve"> </w:t>
      </w:r>
      <w:r w:rsidR="00540839">
        <w:t>еще</w:t>
      </w:r>
      <w:r w:rsidR="00540839" w:rsidRPr="00540839">
        <w:t xml:space="preserve"> </w:t>
      </w:r>
      <w:r w:rsidR="00540839">
        <w:t>во</w:t>
      </w:r>
      <w:r w:rsidR="00540839" w:rsidRPr="00540839">
        <w:t xml:space="preserve"> </w:t>
      </w:r>
      <w:r w:rsidR="00540839">
        <w:t>время</w:t>
      </w:r>
      <w:r w:rsidR="00540839" w:rsidRPr="00540839">
        <w:t xml:space="preserve"> </w:t>
      </w:r>
      <w:r w:rsidR="00540839">
        <w:t>выставки</w:t>
      </w:r>
      <w:r w:rsidR="005243E6" w:rsidRPr="00540839">
        <w:t xml:space="preserve">, </w:t>
      </w:r>
      <w:r w:rsidR="00540839">
        <w:t xml:space="preserve">среди них: </w:t>
      </w:r>
      <w:proofErr w:type="spellStart"/>
      <w:r w:rsidR="005243E6" w:rsidRPr="00412ABF">
        <w:rPr>
          <w:color w:val="31849B" w:themeColor="accent5" w:themeShade="BF"/>
          <w:lang w:val="en-US"/>
        </w:rPr>
        <w:t>Analytik</w:t>
      </w:r>
      <w:proofErr w:type="spellEnd"/>
      <w:r w:rsidR="005243E6" w:rsidRPr="00412ABF">
        <w:rPr>
          <w:color w:val="31849B" w:themeColor="accent5" w:themeShade="BF"/>
        </w:rPr>
        <w:t xml:space="preserve"> </w:t>
      </w:r>
      <w:r w:rsidR="005243E6" w:rsidRPr="00412ABF">
        <w:rPr>
          <w:color w:val="31849B" w:themeColor="accent5" w:themeShade="BF"/>
          <w:lang w:val="en-US"/>
        </w:rPr>
        <w:t>Jena</w:t>
      </w:r>
      <w:r w:rsidR="005243E6" w:rsidRPr="00412ABF">
        <w:rPr>
          <w:color w:val="31849B" w:themeColor="accent5" w:themeShade="BF"/>
        </w:rPr>
        <w:t xml:space="preserve"> </w:t>
      </w:r>
      <w:r w:rsidR="005243E6" w:rsidRPr="00412ABF">
        <w:rPr>
          <w:color w:val="31849B" w:themeColor="accent5" w:themeShade="BF"/>
          <w:lang w:val="en-US"/>
        </w:rPr>
        <w:t>AG</w:t>
      </w:r>
      <w:r w:rsidR="005243E6" w:rsidRPr="00412ABF">
        <w:rPr>
          <w:color w:val="31849B" w:themeColor="accent5" w:themeShade="BF"/>
        </w:rPr>
        <w:t xml:space="preserve">, </w:t>
      </w:r>
      <w:proofErr w:type="spellStart"/>
      <w:r w:rsidR="005243E6" w:rsidRPr="00412ABF">
        <w:rPr>
          <w:color w:val="31849B" w:themeColor="accent5" w:themeShade="BF"/>
          <w:lang w:val="en-US"/>
        </w:rPr>
        <w:t>Koettermann</w:t>
      </w:r>
      <w:proofErr w:type="spellEnd"/>
      <w:r w:rsidR="005243E6" w:rsidRPr="00412ABF">
        <w:rPr>
          <w:color w:val="31849B" w:themeColor="accent5" w:themeShade="BF"/>
        </w:rPr>
        <w:t xml:space="preserve">, </w:t>
      </w:r>
      <w:proofErr w:type="spellStart"/>
      <w:r w:rsidR="005243E6" w:rsidRPr="00412ABF">
        <w:rPr>
          <w:color w:val="31849B" w:themeColor="accent5" w:themeShade="BF"/>
          <w:lang w:val="en-US"/>
        </w:rPr>
        <w:t>Leco</w:t>
      </w:r>
      <w:proofErr w:type="spellEnd"/>
      <w:r w:rsidR="005243E6" w:rsidRPr="00412ABF">
        <w:rPr>
          <w:color w:val="31849B" w:themeColor="accent5" w:themeShade="BF"/>
        </w:rPr>
        <w:t xml:space="preserve">, </w:t>
      </w:r>
      <w:r w:rsidR="005243E6" w:rsidRPr="00412ABF">
        <w:rPr>
          <w:color w:val="31849B" w:themeColor="accent5" w:themeShade="BF"/>
          <w:lang w:val="en-US"/>
        </w:rPr>
        <w:t>Waters</w:t>
      </w:r>
      <w:r w:rsidR="005243E6" w:rsidRPr="00412ABF">
        <w:rPr>
          <w:color w:val="31849B" w:themeColor="accent5" w:themeShade="BF"/>
        </w:rPr>
        <w:t xml:space="preserve">, </w:t>
      </w:r>
      <w:r w:rsidR="005243E6" w:rsidRPr="00412ABF">
        <w:rPr>
          <w:color w:val="31849B" w:themeColor="accent5" w:themeShade="BF"/>
          <w:lang w:val="en-US"/>
        </w:rPr>
        <w:t>Sartorius</w:t>
      </w:r>
      <w:r w:rsidR="005243E6" w:rsidRPr="00412ABF">
        <w:rPr>
          <w:color w:val="31849B" w:themeColor="accent5" w:themeShade="BF"/>
        </w:rPr>
        <w:t xml:space="preserve">, </w:t>
      </w:r>
      <w:r w:rsidR="005243E6" w:rsidRPr="00412ABF">
        <w:rPr>
          <w:color w:val="31849B" w:themeColor="accent5" w:themeShade="BF"/>
          <w:lang w:val="en-US"/>
        </w:rPr>
        <w:t>Merck</w:t>
      </w:r>
      <w:r w:rsidR="005243E6" w:rsidRPr="00412ABF">
        <w:rPr>
          <w:color w:val="31849B" w:themeColor="accent5" w:themeShade="BF"/>
        </w:rPr>
        <w:t xml:space="preserve">, </w:t>
      </w:r>
      <w:r w:rsidR="005243E6" w:rsidRPr="00412ABF">
        <w:rPr>
          <w:color w:val="31849B" w:themeColor="accent5" w:themeShade="BF"/>
          <w:lang w:val="en-US"/>
        </w:rPr>
        <w:t>Fritsch</w:t>
      </w:r>
      <w:r w:rsidR="005243E6" w:rsidRPr="00412ABF">
        <w:rPr>
          <w:color w:val="31849B" w:themeColor="accent5" w:themeShade="BF"/>
        </w:rPr>
        <w:t xml:space="preserve">, </w:t>
      </w:r>
      <w:proofErr w:type="spellStart"/>
      <w:r w:rsidR="005243E6" w:rsidRPr="00412ABF">
        <w:rPr>
          <w:color w:val="31849B" w:themeColor="accent5" w:themeShade="BF"/>
          <w:lang w:val="en-US"/>
        </w:rPr>
        <w:t>PANanalytical</w:t>
      </w:r>
      <w:proofErr w:type="spellEnd"/>
      <w:r w:rsidR="005243E6" w:rsidRPr="00412ABF">
        <w:rPr>
          <w:color w:val="31849B" w:themeColor="accent5" w:themeShade="BF"/>
        </w:rPr>
        <w:t xml:space="preserve"> </w:t>
      </w:r>
      <w:r w:rsidR="005243E6" w:rsidRPr="00412ABF">
        <w:rPr>
          <w:color w:val="31849B" w:themeColor="accent5" w:themeShade="BF"/>
          <w:lang w:val="en-US"/>
        </w:rPr>
        <w:t>B</w:t>
      </w:r>
      <w:r w:rsidR="005243E6" w:rsidRPr="00412ABF">
        <w:rPr>
          <w:color w:val="31849B" w:themeColor="accent5" w:themeShade="BF"/>
        </w:rPr>
        <w:t>.</w:t>
      </w:r>
      <w:r w:rsidR="005243E6" w:rsidRPr="00412ABF">
        <w:rPr>
          <w:color w:val="31849B" w:themeColor="accent5" w:themeShade="BF"/>
          <w:lang w:val="en-US"/>
        </w:rPr>
        <w:t>V</w:t>
      </w:r>
      <w:r w:rsidR="005243E6" w:rsidRPr="00412ABF">
        <w:rPr>
          <w:color w:val="31849B" w:themeColor="accent5" w:themeShade="BF"/>
        </w:rPr>
        <w:t xml:space="preserve">., </w:t>
      </w:r>
      <w:r w:rsidR="005243E6" w:rsidRPr="00412ABF">
        <w:rPr>
          <w:color w:val="31849B" w:themeColor="accent5" w:themeShade="BF"/>
          <w:lang w:val="en-US"/>
        </w:rPr>
        <w:t>Abacus</w:t>
      </w:r>
      <w:r w:rsidR="005243E6" w:rsidRPr="00412ABF">
        <w:rPr>
          <w:color w:val="31849B" w:themeColor="accent5" w:themeShade="BF"/>
        </w:rPr>
        <w:t xml:space="preserve"> </w:t>
      </w:r>
      <w:r w:rsidR="005243E6" w:rsidRPr="00412ABF">
        <w:rPr>
          <w:color w:val="31849B" w:themeColor="accent5" w:themeShade="BF"/>
          <w:lang w:val="en-US"/>
        </w:rPr>
        <w:t>Analytical</w:t>
      </w:r>
      <w:r w:rsidR="005243E6" w:rsidRPr="00412ABF">
        <w:rPr>
          <w:color w:val="31849B" w:themeColor="accent5" w:themeShade="BF"/>
        </w:rPr>
        <w:t xml:space="preserve"> </w:t>
      </w:r>
      <w:r w:rsidR="005243E6" w:rsidRPr="00412ABF">
        <w:rPr>
          <w:color w:val="31849B" w:themeColor="accent5" w:themeShade="BF"/>
          <w:lang w:val="en-US"/>
        </w:rPr>
        <w:t>Systems</w:t>
      </w:r>
      <w:r w:rsidR="005243E6" w:rsidRPr="00412ABF">
        <w:rPr>
          <w:color w:val="31849B" w:themeColor="accent5" w:themeShade="BF"/>
        </w:rPr>
        <w:t xml:space="preserve"> </w:t>
      </w:r>
      <w:r w:rsidR="005243E6" w:rsidRPr="00412ABF">
        <w:rPr>
          <w:color w:val="31849B" w:themeColor="accent5" w:themeShade="BF"/>
          <w:lang w:val="en-US"/>
        </w:rPr>
        <w:t>and</w:t>
      </w:r>
      <w:r w:rsidR="005243E6" w:rsidRPr="00412ABF">
        <w:rPr>
          <w:color w:val="31849B" w:themeColor="accent5" w:themeShade="BF"/>
        </w:rPr>
        <w:t xml:space="preserve"> </w:t>
      </w:r>
      <w:r w:rsidR="005243E6" w:rsidRPr="00412ABF">
        <w:rPr>
          <w:color w:val="31849B" w:themeColor="accent5" w:themeShade="BF"/>
          <w:lang w:val="en-US"/>
        </w:rPr>
        <w:t>many</w:t>
      </w:r>
      <w:r w:rsidR="005243E6" w:rsidRPr="00412ABF">
        <w:rPr>
          <w:color w:val="31849B" w:themeColor="accent5" w:themeShade="BF"/>
        </w:rPr>
        <w:t xml:space="preserve"> </w:t>
      </w:r>
      <w:r w:rsidR="005243E6" w:rsidRPr="00412ABF">
        <w:rPr>
          <w:color w:val="31849B" w:themeColor="accent5" w:themeShade="BF"/>
          <w:lang w:val="en-US"/>
        </w:rPr>
        <w:t>others</w:t>
      </w:r>
      <w:r w:rsidR="005243E6" w:rsidRPr="00412ABF">
        <w:t>.</w:t>
      </w:r>
      <w:r w:rsidR="00143A1F" w:rsidRPr="00540839">
        <w:t xml:space="preserve"> </w:t>
      </w:r>
    </w:p>
    <w:p w:rsidR="00237A38" w:rsidRPr="009A0CB6" w:rsidRDefault="009A0CB6" w:rsidP="00901932">
      <w:pPr>
        <w:rPr>
          <w:color w:val="00B0F0"/>
        </w:rPr>
      </w:pPr>
      <w:r w:rsidRPr="009A0CB6">
        <w:rPr>
          <w:color w:val="00B0F0"/>
        </w:rPr>
        <w:t>Коммерческая эффективность участия</w:t>
      </w:r>
    </w:p>
    <w:p w:rsidR="00C75A0D" w:rsidRDefault="006437AA" w:rsidP="00901932">
      <w:r>
        <w:t xml:space="preserve">Ежегодно </w:t>
      </w:r>
      <w:r w:rsidR="00C75A0D">
        <w:t>«Аналитика Экспо»</w:t>
      </w:r>
      <w:r>
        <w:t xml:space="preserve"> становится</w:t>
      </w:r>
      <w:r w:rsidR="00C75A0D">
        <w:t xml:space="preserve"> центральным местом встречи</w:t>
      </w:r>
      <w:r w:rsidRPr="006437AA">
        <w:t xml:space="preserve"> участников и потенциальных клиентов: руководителей</w:t>
      </w:r>
      <w:r>
        <w:t xml:space="preserve"> и специалистов</w:t>
      </w:r>
      <w:r w:rsidR="00C75A0D" w:rsidRPr="00C75A0D">
        <w:t xml:space="preserve"> научных и производственных лабораторий из различных отраслей промышленности (химической, фармацевтической, пищевой, медицинской, экологической, нефтегазовой, строительной, металлургии и других), науки, здравоохранения, государственных учреждений.</w:t>
      </w:r>
    </w:p>
    <w:p w:rsidR="00C75A0D" w:rsidRDefault="00C75A0D" w:rsidP="00901932"/>
    <w:p w:rsidR="003533D0" w:rsidRDefault="00B411A3" w:rsidP="009019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6B6E44" wp14:editId="47008566">
            <wp:extent cx="3972153" cy="2602836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153" t="53846" r="26648" b="10770"/>
                    <a:stretch/>
                  </pic:blipFill>
                  <pic:spPr bwMode="auto">
                    <a:xfrm>
                      <a:off x="0" y="0"/>
                      <a:ext cx="3969929" cy="260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</w:p>
    <w:p w:rsidR="00E178FF" w:rsidRDefault="00E178FF" w:rsidP="00901932">
      <w:pPr>
        <w:rPr>
          <w:noProof/>
          <w:lang w:eastAsia="ru-RU"/>
        </w:rPr>
      </w:pPr>
    </w:p>
    <w:p w:rsidR="003533D0" w:rsidRPr="00E178FF" w:rsidRDefault="00E178FF" w:rsidP="00901932">
      <w:pPr>
        <w:rPr>
          <w:noProof/>
          <w:color w:val="FF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1C0EE5" wp14:editId="7A179CAF">
            <wp:extent cx="3050438" cy="1517986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799" t="25253" r="29687" b="48923"/>
                    <a:stretch/>
                  </pic:blipFill>
                  <pic:spPr bwMode="auto">
                    <a:xfrm>
                      <a:off x="0" y="0"/>
                      <a:ext cx="3051479" cy="1518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3533D0" w:rsidRDefault="003533D0" w:rsidP="00901932">
      <w:pPr>
        <w:rPr>
          <w:noProof/>
          <w:lang w:eastAsia="ru-RU"/>
        </w:rPr>
      </w:pPr>
    </w:p>
    <w:p w:rsidR="00B411A3" w:rsidRPr="00B411A3" w:rsidRDefault="00B411A3" w:rsidP="00901932">
      <w:r>
        <w:rPr>
          <w:noProof/>
          <w:lang w:eastAsia="ru-RU"/>
        </w:rPr>
        <w:drawing>
          <wp:inline distT="0" distB="0" distL="0" distR="0" wp14:anchorId="48334091" wp14:editId="7140D197">
            <wp:extent cx="2801720" cy="76809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830" t="56019" r="25992" b="27813"/>
                    <a:stretch/>
                  </pic:blipFill>
                  <pic:spPr bwMode="auto">
                    <a:xfrm>
                      <a:off x="0" y="0"/>
                      <a:ext cx="2802609" cy="76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6AF" w:rsidRDefault="00E376AF" w:rsidP="00901932">
      <w:pPr>
        <w:rPr>
          <w:lang w:val="en-US"/>
        </w:rPr>
      </w:pPr>
    </w:p>
    <w:p w:rsidR="004B45E6" w:rsidRPr="00B01DAB" w:rsidRDefault="00B01DAB" w:rsidP="000228B0">
      <w:pPr>
        <w:pStyle w:val="a6"/>
        <w:rPr>
          <w:color w:val="00B0F0"/>
          <w:sz w:val="32"/>
        </w:rPr>
      </w:pPr>
      <w:proofErr w:type="spellStart"/>
      <w:r w:rsidRPr="00B01DAB">
        <w:rPr>
          <w:color w:val="00B0F0"/>
          <w:sz w:val="32"/>
        </w:rPr>
        <w:t>Нетворкинг</w:t>
      </w:r>
      <w:proofErr w:type="spellEnd"/>
      <w:r w:rsidRPr="00B01DAB">
        <w:rPr>
          <w:color w:val="00B0F0"/>
          <w:sz w:val="32"/>
        </w:rPr>
        <w:t xml:space="preserve"> как добавочная ценность участия</w:t>
      </w:r>
    </w:p>
    <w:p w:rsidR="00F934D7" w:rsidRPr="00A410AA" w:rsidRDefault="00F934D7" w:rsidP="000228B0">
      <w:pPr>
        <w:pStyle w:val="a6"/>
      </w:pPr>
    </w:p>
    <w:p w:rsidR="00D229A6" w:rsidRPr="00E72119" w:rsidRDefault="00A410AA" w:rsidP="00901932">
      <w:pPr>
        <w:rPr>
          <w:b/>
          <w:color w:val="000000" w:themeColor="text1"/>
        </w:rPr>
      </w:pPr>
      <w:r>
        <w:rPr>
          <w:b/>
          <w:color w:val="000000" w:themeColor="text1"/>
        </w:rPr>
        <w:t>«</w:t>
      </w:r>
      <w:proofErr w:type="spellStart"/>
      <w:r>
        <w:rPr>
          <w:b/>
          <w:color w:val="000000" w:themeColor="text1"/>
        </w:rPr>
        <w:t>Аналитикая</w:t>
      </w:r>
      <w:proofErr w:type="spellEnd"/>
      <w:r>
        <w:rPr>
          <w:b/>
          <w:color w:val="000000" w:themeColor="text1"/>
        </w:rPr>
        <w:t xml:space="preserve"> Экспо</w:t>
      </w:r>
      <w:r w:rsidR="00EA52C2">
        <w:rPr>
          <w:b/>
          <w:color w:val="000000" w:themeColor="text1"/>
        </w:rPr>
        <w:t>»</w:t>
      </w:r>
      <w:r>
        <w:rPr>
          <w:b/>
          <w:color w:val="000000" w:themeColor="text1"/>
        </w:rPr>
        <w:t xml:space="preserve">, как ведущая отраслевая </w:t>
      </w:r>
      <w:r w:rsidRPr="00A410AA">
        <w:rPr>
          <w:b/>
          <w:color w:val="000000" w:themeColor="text1"/>
        </w:rPr>
        <w:t>выставка</w:t>
      </w:r>
      <w:r w:rsidR="00697624" w:rsidRPr="00697624">
        <w:rPr>
          <w:b/>
          <w:color w:val="000000" w:themeColor="text1"/>
        </w:rPr>
        <w:t>,</w:t>
      </w:r>
      <w:r>
        <w:rPr>
          <w:b/>
          <w:color w:val="000000" w:themeColor="text1"/>
        </w:rPr>
        <w:t xml:space="preserve"> является отличным</w:t>
      </w:r>
      <w:r w:rsidRPr="00A410AA">
        <w:rPr>
          <w:b/>
          <w:color w:val="000000" w:themeColor="text1"/>
        </w:rPr>
        <w:t xml:space="preserve"> место</w:t>
      </w:r>
      <w:r>
        <w:rPr>
          <w:b/>
          <w:color w:val="000000" w:themeColor="text1"/>
        </w:rPr>
        <w:t xml:space="preserve">м для общения </w:t>
      </w:r>
      <w:r w:rsidRPr="00A410AA">
        <w:rPr>
          <w:b/>
          <w:color w:val="000000" w:themeColor="text1"/>
        </w:rPr>
        <w:t>с колле</w:t>
      </w:r>
      <w:r w:rsidR="005F50DA">
        <w:rPr>
          <w:b/>
          <w:color w:val="000000" w:themeColor="text1"/>
        </w:rPr>
        <w:t>гами-профессионалами, обмена опытом и</w:t>
      </w:r>
      <w:r w:rsidR="00B25D61">
        <w:rPr>
          <w:b/>
          <w:color w:val="000000" w:themeColor="text1"/>
        </w:rPr>
        <w:t xml:space="preserve"> идеями</w:t>
      </w:r>
      <w:r>
        <w:rPr>
          <w:b/>
          <w:color w:val="000000" w:themeColor="text1"/>
        </w:rPr>
        <w:t xml:space="preserve">. </w:t>
      </w:r>
      <w:r w:rsidR="00EA52C2">
        <w:rPr>
          <w:b/>
          <w:color w:val="000000" w:themeColor="text1"/>
        </w:rPr>
        <w:t>В рамках выставки активно проходят специализированные конференции и семинары по актуальным вопросам отрасли. Принимая участие в</w:t>
      </w:r>
      <w:r w:rsidR="00B25D61">
        <w:rPr>
          <w:b/>
          <w:color w:val="000000" w:themeColor="text1"/>
        </w:rPr>
        <w:t xml:space="preserve"> мероприятиях деловой программы, Вы узнаете о развитии </w:t>
      </w:r>
      <w:r w:rsidR="0038762D">
        <w:rPr>
          <w:b/>
          <w:color w:val="000000" w:themeColor="text1"/>
        </w:rPr>
        <w:t xml:space="preserve">современных </w:t>
      </w:r>
      <w:r w:rsidR="00B25D61">
        <w:rPr>
          <w:b/>
          <w:color w:val="000000" w:themeColor="text1"/>
        </w:rPr>
        <w:t xml:space="preserve">технологий и </w:t>
      </w:r>
      <w:r w:rsidR="00B25D61" w:rsidRPr="00A410AA">
        <w:rPr>
          <w:b/>
          <w:color w:val="000000" w:themeColor="text1"/>
        </w:rPr>
        <w:t>по</w:t>
      </w:r>
      <w:r w:rsidR="00B25D61">
        <w:rPr>
          <w:b/>
          <w:color w:val="000000" w:themeColor="text1"/>
        </w:rPr>
        <w:t>лучите</w:t>
      </w:r>
      <w:r w:rsidR="00B25D61" w:rsidRPr="00A410AA">
        <w:rPr>
          <w:b/>
          <w:color w:val="000000" w:themeColor="text1"/>
        </w:rPr>
        <w:t xml:space="preserve"> обратную связь о своих проектах</w:t>
      </w:r>
      <w:r w:rsidR="00B25D61">
        <w:rPr>
          <w:b/>
          <w:color w:val="000000" w:themeColor="text1"/>
        </w:rPr>
        <w:t>.</w:t>
      </w:r>
      <w:r w:rsidR="00E72119">
        <w:rPr>
          <w:b/>
          <w:color w:val="000000" w:themeColor="text1"/>
        </w:rPr>
        <w:t xml:space="preserve"> В 2016 году в рамках «Аналитика Экспо» </w:t>
      </w:r>
      <w:r w:rsidR="00E72119" w:rsidRPr="006639D9">
        <w:rPr>
          <w:b/>
          <w:color w:val="000000" w:themeColor="text1"/>
        </w:rPr>
        <w:t>на</w:t>
      </w:r>
      <w:r w:rsidR="00E72119" w:rsidRPr="00A410AA">
        <w:rPr>
          <w:b/>
          <w:color w:val="000000" w:themeColor="text1"/>
        </w:rPr>
        <w:t xml:space="preserve"> </w:t>
      </w:r>
      <w:r w:rsidR="00E72119" w:rsidRPr="006639D9">
        <w:rPr>
          <w:b/>
          <w:color w:val="000000" w:themeColor="text1"/>
        </w:rPr>
        <w:t>высоком</w:t>
      </w:r>
      <w:r w:rsidR="00E72119" w:rsidRPr="00A410AA">
        <w:rPr>
          <w:b/>
          <w:color w:val="000000" w:themeColor="text1"/>
        </w:rPr>
        <w:t xml:space="preserve"> </w:t>
      </w:r>
      <w:r w:rsidR="00E72119" w:rsidRPr="006639D9">
        <w:rPr>
          <w:b/>
          <w:color w:val="000000" w:themeColor="text1"/>
        </w:rPr>
        <w:t>уровне</w:t>
      </w:r>
      <w:r w:rsidR="00E72119">
        <w:rPr>
          <w:b/>
          <w:color w:val="000000" w:themeColor="text1"/>
        </w:rPr>
        <w:t xml:space="preserve"> прошло </w:t>
      </w:r>
      <w:r w:rsidR="006639D9" w:rsidRPr="00A410AA">
        <w:rPr>
          <w:b/>
          <w:color w:val="000000" w:themeColor="text1"/>
        </w:rPr>
        <w:t xml:space="preserve">26 </w:t>
      </w:r>
      <w:r w:rsidR="006639D9" w:rsidRPr="006639D9">
        <w:rPr>
          <w:b/>
          <w:color w:val="000000" w:themeColor="text1"/>
        </w:rPr>
        <w:t>мероприятий</w:t>
      </w:r>
      <w:r w:rsidR="006639D9" w:rsidRPr="00A410AA">
        <w:rPr>
          <w:b/>
          <w:color w:val="000000" w:themeColor="text1"/>
        </w:rPr>
        <w:t>.</w:t>
      </w:r>
    </w:p>
    <w:p w:rsidR="00D502CF" w:rsidRPr="004D46FA" w:rsidRDefault="004D46FA" w:rsidP="00901932">
      <w:r>
        <w:t xml:space="preserve">Детальная информация на </w:t>
      </w:r>
      <w:hyperlink r:id="rId12" w:history="1">
        <w:r w:rsidR="00D502CF">
          <w:rPr>
            <w:rStyle w:val="a7"/>
            <w:lang w:val="en-US"/>
          </w:rPr>
          <w:t>www</w:t>
        </w:r>
        <w:r w:rsidR="00D502CF" w:rsidRPr="004D46FA">
          <w:rPr>
            <w:rStyle w:val="a7"/>
          </w:rPr>
          <w:t>.</w:t>
        </w:r>
        <w:proofErr w:type="spellStart"/>
        <w:r w:rsidR="00D502CF">
          <w:rPr>
            <w:rStyle w:val="a7"/>
            <w:lang w:val="en-US"/>
          </w:rPr>
          <w:t>analitikaexpo</w:t>
        </w:r>
        <w:proofErr w:type="spellEnd"/>
        <w:r w:rsidR="00D502CF" w:rsidRPr="004D46FA">
          <w:rPr>
            <w:rStyle w:val="a7"/>
          </w:rPr>
          <w:t>.</w:t>
        </w:r>
        <w:r w:rsidR="00D502CF">
          <w:rPr>
            <w:rStyle w:val="a7"/>
            <w:lang w:val="en-US"/>
          </w:rPr>
          <w:t>com</w:t>
        </w:r>
      </w:hyperlink>
      <w:r w:rsidR="00D502CF" w:rsidRPr="004D46FA">
        <w:t xml:space="preserve"> </w:t>
      </w:r>
    </w:p>
    <w:p w:rsidR="00FE6AD0" w:rsidRDefault="00FE6AD0" w:rsidP="00901932">
      <w:bookmarkStart w:id="0" w:name="_GoBack"/>
      <w:bookmarkEnd w:id="0"/>
    </w:p>
    <w:sectPr w:rsidR="00FE6AD0" w:rsidSect="00FB670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j0115863"/>
      </v:shape>
    </w:pict>
  </w:numPicBullet>
  <w:abstractNum w:abstractNumId="0">
    <w:nsid w:val="02064200"/>
    <w:multiLevelType w:val="hybridMultilevel"/>
    <w:tmpl w:val="523642BA"/>
    <w:lvl w:ilvl="0" w:tplc="D786B9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A73F7"/>
    <w:multiLevelType w:val="multilevel"/>
    <w:tmpl w:val="157E0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EF1601"/>
    <w:multiLevelType w:val="hybridMultilevel"/>
    <w:tmpl w:val="B976843A"/>
    <w:lvl w:ilvl="0" w:tplc="3B441D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14EC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B0B5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2A53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D854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C8B5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6A84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C2C8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6AF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3F06C8F"/>
    <w:multiLevelType w:val="hybridMultilevel"/>
    <w:tmpl w:val="E21283AC"/>
    <w:lvl w:ilvl="0" w:tplc="D786B9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EB764F"/>
    <w:multiLevelType w:val="hybridMultilevel"/>
    <w:tmpl w:val="F3EEB3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EF3BBE"/>
    <w:multiLevelType w:val="hybridMultilevel"/>
    <w:tmpl w:val="33F6C4F4"/>
    <w:lvl w:ilvl="0" w:tplc="D786B9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0E2E25"/>
    <w:multiLevelType w:val="hybridMultilevel"/>
    <w:tmpl w:val="009E0D7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14EC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B0B5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2A53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D854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C8B5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6A84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C2C8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6AF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A3D"/>
    <w:rsid w:val="000228B0"/>
    <w:rsid w:val="0002522A"/>
    <w:rsid w:val="000342CE"/>
    <w:rsid w:val="00041C04"/>
    <w:rsid w:val="000546C3"/>
    <w:rsid w:val="00075BB2"/>
    <w:rsid w:val="00104DFC"/>
    <w:rsid w:val="001130F7"/>
    <w:rsid w:val="00115461"/>
    <w:rsid w:val="00115D2B"/>
    <w:rsid w:val="00136746"/>
    <w:rsid w:val="00143A1F"/>
    <w:rsid w:val="001532AD"/>
    <w:rsid w:val="001B60E4"/>
    <w:rsid w:val="00237A38"/>
    <w:rsid w:val="0024590E"/>
    <w:rsid w:val="002731C6"/>
    <w:rsid w:val="002876D2"/>
    <w:rsid w:val="002B510E"/>
    <w:rsid w:val="00341EAF"/>
    <w:rsid w:val="00350341"/>
    <w:rsid w:val="003533D0"/>
    <w:rsid w:val="0038762D"/>
    <w:rsid w:val="00390BBB"/>
    <w:rsid w:val="003E5DF1"/>
    <w:rsid w:val="00412ABF"/>
    <w:rsid w:val="00444087"/>
    <w:rsid w:val="00483540"/>
    <w:rsid w:val="004A39ED"/>
    <w:rsid w:val="004B45E6"/>
    <w:rsid w:val="004D46FA"/>
    <w:rsid w:val="004D7F46"/>
    <w:rsid w:val="00511CC7"/>
    <w:rsid w:val="005243E6"/>
    <w:rsid w:val="00540839"/>
    <w:rsid w:val="00565421"/>
    <w:rsid w:val="00584CEA"/>
    <w:rsid w:val="005F50DA"/>
    <w:rsid w:val="006031A2"/>
    <w:rsid w:val="00610D21"/>
    <w:rsid w:val="0062408D"/>
    <w:rsid w:val="00634D06"/>
    <w:rsid w:val="006437AA"/>
    <w:rsid w:val="006639D9"/>
    <w:rsid w:val="00697624"/>
    <w:rsid w:val="006A4EF4"/>
    <w:rsid w:val="006D145B"/>
    <w:rsid w:val="006F551E"/>
    <w:rsid w:val="00712CFA"/>
    <w:rsid w:val="00716B1B"/>
    <w:rsid w:val="00742694"/>
    <w:rsid w:val="00744DB0"/>
    <w:rsid w:val="007C11C2"/>
    <w:rsid w:val="007D0151"/>
    <w:rsid w:val="00843B4A"/>
    <w:rsid w:val="008674C7"/>
    <w:rsid w:val="008812A9"/>
    <w:rsid w:val="008A49CB"/>
    <w:rsid w:val="008C1D4B"/>
    <w:rsid w:val="008C4377"/>
    <w:rsid w:val="008C507E"/>
    <w:rsid w:val="008D654B"/>
    <w:rsid w:val="008E2F20"/>
    <w:rsid w:val="008F733C"/>
    <w:rsid w:val="00901932"/>
    <w:rsid w:val="00976FE4"/>
    <w:rsid w:val="009971C2"/>
    <w:rsid w:val="009A0CB6"/>
    <w:rsid w:val="009A1867"/>
    <w:rsid w:val="009D73C3"/>
    <w:rsid w:val="009F39F2"/>
    <w:rsid w:val="00A00CF0"/>
    <w:rsid w:val="00A26E08"/>
    <w:rsid w:val="00A410AA"/>
    <w:rsid w:val="00A71639"/>
    <w:rsid w:val="00A71DDD"/>
    <w:rsid w:val="00A8754B"/>
    <w:rsid w:val="00A92B73"/>
    <w:rsid w:val="00AB4384"/>
    <w:rsid w:val="00AD16DD"/>
    <w:rsid w:val="00AD23B8"/>
    <w:rsid w:val="00AD493C"/>
    <w:rsid w:val="00AE2438"/>
    <w:rsid w:val="00B00212"/>
    <w:rsid w:val="00B01DAB"/>
    <w:rsid w:val="00B0785C"/>
    <w:rsid w:val="00B13A10"/>
    <w:rsid w:val="00B17B08"/>
    <w:rsid w:val="00B212CA"/>
    <w:rsid w:val="00B25D61"/>
    <w:rsid w:val="00B32426"/>
    <w:rsid w:val="00B411A3"/>
    <w:rsid w:val="00B4207B"/>
    <w:rsid w:val="00B464DE"/>
    <w:rsid w:val="00B6266A"/>
    <w:rsid w:val="00B85C53"/>
    <w:rsid w:val="00B95823"/>
    <w:rsid w:val="00B96002"/>
    <w:rsid w:val="00BC4024"/>
    <w:rsid w:val="00BC620C"/>
    <w:rsid w:val="00BE2F92"/>
    <w:rsid w:val="00BE590C"/>
    <w:rsid w:val="00BE6616"/>
    <w:rsid w:val="00C06142"/>
    <w:rsid w:val="00C23F97"/>
    <w:rsid w:val="00C75A0D"/>
    <w:rsid w:val="00C84D67"/>
    <w:rsid w:val="00CB5652"/>
    <w:rsid w:val="00CC2A65"/>
    <w:rsid w:val="00D229A6"/>
    <w:rsid w:val="00D32B74"/>
    <w:rsid w:val="00D502CF"/>
    <w:rsid w:val="00D50F3A"/>
    <w:rsid w:val="00D60384"/>
    <w:rsid w:val="00D70AB9"/>
    <w:rsid w:val="00D72A3D"/>
    <w:rsid w:val="00D90E47"/>
    <w:rsid w:val="00D91661"/>
    <w:rsid w:val="00DA53B3"/>
    <w:rsid w:val="00E178FF"/>
    <w:rsid w:val="00E374AA"/>
    <w:rsid w:val="00E376AF"/>
    <w:rsid w:val="00E37849"/>
    <w:rsid w:val="00E72119"/>
    <w:rsid w:val="00EA52C2"/>
    <w:rsid w:val="00F110E6"/>
    <w:rsid w:val="00F934D7"/>
    <w:rsid w:val="00FB6705"/>
    <w:rsid w:val="00FC1E2C"/>
    <w:rsid w:val="00FE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0384"/>
    <w:pPr>
      <w:ind w:left="720"/>
      <w:contextualSpacing/>
    </w:pPr>
  </w:style>
  <w:style w:type="character" w:styleId="a4">
    <w:name w:val="Strong"/>
    <w:basedOn w:val="a0"/>
    <w:uiPriority w:val="22"/>
    <w:qFormat/>
    <w:rsid w:val="00610D21"/>
    <w:rPr>
      <w:b/>
      <w:bCs/>
    </w:rPr>
  </w:style>
  <w:style w:type="table" w:styleId="a5">
    <w:name w:val="Table Grid"/>
    <w:basedOn w:val="a1"/>
    <w:uiPriority w:val="59"/>
    <w:rsid w:val="00901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390BBB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D502C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9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7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0384"/>
    <w:pPr>
      <w:ind w:left="720"/>
      <w:contextualSpacing/>
    </w:pPr>
  </w:style>
  <w:style w:type="character" w:styleId="a4">
    <w:name w:val="Strong"/>
    <w:basedOn w:val="a0"/>
    <w:uiPriority w:val="22"/>
    <w:qFormat/>
    <w:rsid w:val="00610D21"/>
    <w:rPr>
      <w:b/>
      <w:bCs/>
    </w:rPr>
  </w:style>
  <w:style w:type="table" w:styleId="a5">
    <w:name w:val="Table Grid"/>
    <w:basedOn w:val="a1"/>
    <w:uiPriority w:val="59"/>
    <w:rsid w:val="00901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390BBB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D502C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9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7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37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07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6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9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52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hyperlink" Target="http://www.analitikaexpo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526F857B</Template>
  <TotalTime>4</TotalTime>
  <Pages>2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Evgeniya Kuznetsova</dc:creator>
  <cp:lastModifiedBy>Evgeniya Kuznetsova</cp:lastModifiedBy>
  <cp:revision>3</cp:revision>
  <dcterms:created xsi:type="dcterms:W3CDTF">2017-07-28T09:45:00Z</dcterms:created>
  <dcterms:modified xsi:type="dcterms:W3CDTF">2017-08-17T09:01:00Z</dcterms:modified>
</cp:coreProperties>
</file>