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01" w:rsidRPr="00813A01" w:rsidRDefault="00813A01" w:rsidP="00813A01">
      <w:pPr>
        <w:spacing w:after="120" w:line="240" w:lineRule="auto"/>
        <w:jc w:val="center"/>
        <w:rPr>
          <w:b/>
          <w:bCs/>
          <w:sz w:val="32"/>
          <w:szCs w:val="32"/>
        </w:rPr>
      </w:pPr>
      <w:proofErr w:type="spellStart"/>
      <w:r w:rsidRPr="00813A01">
        <w:rPr>
          <w:b/>
          <w:bCs/>
          <w:sz w:val="32"/>
          <w:szCs w:val="32"/>
        </w:rPr>
        <w:t>Пироговский</w:t>
      </w:r>
      <w:proofErr w:type="spellEnd"/>
      <w:r w:rsidRPr="00813A01">
        <w:rPr>
          <w:b/>
          <w:bCs/>
          <w:sz w:val="32"/>
          <w:szCs w:val="32"/>
        </w:rPr>
        <w:t xml:space="preserve"> форум с международным участием «Хирургия повреждений, критические состояния. Спаси и сохрани»</w:t>
      </w:r>
    </w:p>
    <w:p w:rsidR="00813A01" w:rsidRPr="00813A01" w:rsidRDefault="00813A01" w:rsidP="00813A01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25-26 мая 2017 г.</w:t>
      </w:r>
      <w:r w:rsidR="009D34D2" w:rsidRPr="0003614A">
        <w:rPr>
          <w:b/>
          <w:sz w:val="24"/>
          <w:szCs w:val="24"/>
        </w:rPr>
        <w:t>, г. Москва</w:t>
      </w:r>
      <w:r w:rsidR="00C5001C" w:rsidRPr="0003614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м. Комсомольская, </w:t>
      </w:r>
      <w:r w:rsidRPr="00813A01">
        <w:rPr>
          <w:b/>
          <w:bCs/>
          <w:sz w:val="24"/>
          <w:szCs w:val="24"/>
        </w:rPr>
        <w:t xml:space="preserve">Комсомольская площадь, д. 4, </w:t>
      </w:r>
      <w:r w:rsidRPr="00813A01">
        <w:rPr>
          <w:b/>
          <w:bCs/>
          <w:sz w:val="24"/>
          <w:szCs w:val="24"/>
        </w:rPr>
        <w:br/>
        <w:t>Центральный дом культуры железнодорожников</w:t>
      </w:r>
    </w:p>
    <w:p w:rsidR="00813A01" w:rsidRDefault="00813A01" w:rsidP="00027F24">
      <w:pPr>
        <w:spacing w:after="120" w:line="240" w:lineRule="auto"/>
        <w:jc w:val="center"/>
        <w:rPr>
          <w:rStyle w:val="a3"/>
          <w:b/>
        </w:rPr>
      </w:pPr>
      <w:r w:rsidRPr="00813A01">
        <w:rPr>
          <w:rStyle w:val="a3"/>
          <w:b/>
        </w:rPr>
        <w:t>pirogovforum.trauma.pro</w:t>
      </w:r>
      <w:r w:rsidR="00D559C0">
        <w:rPr>
          <w:rStyle w:val="a3"/>
          <w:b/>
        </w:rPr>
        <w:t xml:space="preserve"> </w:t>
      </w:r>
    </w:p>
    <w:p w:rsidR="00813A01" w:rsidRDefault="00813A01" w:rsidP="00027F24">
      <w:pPr>
        <w:spacing w:after="120" w:line="240" w:lineRule="auto"/>
        <w:jc w:val="center"/>
        <w:rPr>
          <w:rStyle w:val="a3"/>
          <w:b/>
        </w:rPr>
      </w:pPr>
    </w:p>
    <w:p w:rsidR="00813A01" w:rsidRPr="00027F24" w:rsidRDefault="00813A01" w:rsidP="00027F24">
      <w:pPr>
        <w:spacing w:after="120" w:line="240" w:lineRule="auto"/>
        <w:jc w:val="center"/>
        <w:rPr>
          <w:b/>
        </w:rPr>
      </w:pPr>
    </w:p>
    <w:p w:rsidR="009D34D2" w:rsidRDefault="00813A01" w:rsidP="00F830E0">
      <w:pPr>
        <w:pStyle w:val="a5"/>
        <w:ind w:firstLine="708"/>
        <w:jc w:val="both"/>
      </w:pPr>
      <w:r>
        <w:t>25-26 мая</w:t>
      </w:r>
      <w:r w:rsidR="00A16C35">
        <w:t xml:space="preserve"> 2017</w:t>
      </w:r>
      <w:r w:rsidR="009D34D2">
        <w:t xml:space="preserve"> года в Москве в </w:t>
      </w:r>
      <w:r>
        <w:t>Центральном доме культуры железнодорожников</w:t>
      </w:r>
      <w:r w:rsidR="00C5001C">
        <w:t xml:space="preserve"> пройдет </w:t>
      </w:r>
      <w:proofErr w:type="spellStart"/>
      <w:r>
        <w:t>Пироговский</w:t>
      </w:r>
      <w:proofErr w:type="spellEnd"/>
      <w:r>
        <w:t xml:space="preserve"> форум с международным участием</w:t>
      </w:r>
      <w:r w:rsidR="009D34D2">
        <w:t xml:space="preserve"> </w:t>
      </w:r>
      <w:r w:rsidR="00A16C35">
        <w:t>«</w:t>
      </w:r>
      <w:r w:rsidRPr="00813A01">
        <w:t>Хирургия повреждений, критические состояния. Спаси и сохрани</w:t>
      </w:r>
      <w:r w:rsidR="00F830E0">
        <w:t>», посвященн</w:t>
      </w:r>
      <w:r w:rsidR="00C70692">
        <w:t xml:space="preserve">ый </w:t>
      </w:r>
      <w:r w:rsidR="00F830E0">
        <w:t>применению современных технологий лечения в российской травматологии и ортопедии.</w:t>
      </w:r>
    </w:p>
    <w:p w:rsidR="00F830E0" w:rsidRDefault="00C5001C" w:rsidP="00F830E0">
      <w:pPr>
        <w:pStyle w:val="a5"/>
        <w:ind w:firstLine="708"/>
        <w:jc w:val="both"/>
      </w:pPr>
      <w:r w:rsidRPr="00C5001C">
        <w:t xml:space="preserve">Программа </w:t>
      </w:r>
      <w:r w:rsidR="00C70692">
        <w:t>форума</w:t>
      </w:r>
      <w:r w:rsidRPr="00C5001C">
        <w:t xml:space="preserve"> охватывает широкий спектр вопросов травматологии и ортопедии. В рамках </w:t>
      </w:r>
      <w:r w:rsidR="00C70692">
        <w:t>форума</w:t>
      </w:r>
      <w:r w:rsidRPr="00C5001C">
        <w:t xml:space="preserve"> пройдет выставка современных медицинских технологий, оборудования и лекарственных препаратов. Спонсоры конференции и экспоненты получат возможность обсудить с участниками конференции свои достижения в области лечения больных с травмами и заболеваниями опорно-двигательного аппарата. Целевая аудитория выставки: практикующие травматологи-ортопеды, представители государственных органов управления здравоохранения, руководители лечебных учреждений и здравниц, фармацевтических компаний, аптек, сотрудники НИИ и медицинских вузов, руководители фирм и предприятий, выпускающих лекарственные препараты и изделия медицинского назначения. </w:t>
      </w:r>
      <w:r w:rsidR="00615320">
        <w:t xml:space="preserve"> </w:t>
      </w:r>
      <w:r w:rsidR="00615320" w:rsidRPr="00615320">
        <w:rPr>
          <w:highlight w:val="yellow"/>
        </w:rPr>
        <w:t>ИНФОРМАЦИЯ ПО ПРОШЕДШИМ МЕРОПРИЯТИЯМ</w:t>
      </w:r>
    </w:p>
    <w:p w:rsidR="0003614A" w:rsidRDefault="0003614A" w:rsidP="0003614A">
      <w:pPr>
        <w:pStyle w:val="a5"/>
        <w:jc w:val="both"/>
      </w:pPr>
    </w:p>
    <w:p w:rsidR="00F830E0" w:rsidRDefault="0003614A" w:rsidP="00003F97">
      <w:pPr>
        <w:spacing w:after="120" w:line="240" w:lineRule="auto"/>
        <w:rPr>
          <w:b/>
        </w:rPr>
      </w:pPr>
      <w:r>
        <w:rPr>
          <w:b/>
        </w:rPr>
        <w:t>Организаторы:</w:t>
      </w:r>
    </w:p>
    <w:p w:rsidR="00813A01" w:rsidRDefault="00813A01" w:rsidP="00813A01">
      <w:pPr>
        <w:pStyle w:val="a6"/>
        <w:numPr>
          <w:ilvl w:val="0"/>
          <w:numId w:val="3"/>
        </w:numPr>
      </w:pPr>
      <w:r>
        <w:t>Министерство здравоохранения Российской Федерации</w:t>
      </w:r>
    </w:p>
    <w:p w:rsidR="00813A01" w:rsidRDefault="00813A01" w:rsidP="00813A01">
      <w:pPr>
        <w:pStyle w:val="a6"/>
        <w:numPr>
          <w:ilvl w:val="0"/>
          <w:numId w:val="3"/>
        </w:numPr>
      </w:pPr>
      <w:r>
        <w:t>Московский государственный медико-стоматологический университет им. А.И. Евдокимова</w:t>
      </w:r>
    </w:p>
    <w:p w:rsidR="00813A01" w:rsidRDefault="00813A01" w:rsidP="00813A01">
      <w:pPr>
        <w:pStyle w:val="a6"/>
        <w:numPr>
          <w:ilvl w:val="0"/>
          <w:numId w:val="3"/>
        </w:numPr>
      </w:pPr>
      <w:r>
        <w:t>Центральная дирекция здравоохранения ОАО «РЖД»</w:t>
      </w:r>
    </w:p>
    <w:p w:rsidR="00813A01" w:rsidRDefault="00813A01" w:rsidP="00813A01">
      <w:pPr>
        <w:pStyle w:val="a6"/>
        <w:numPr>
          <w:ilvl w:val="0"/>
          <w:numId w:val="3"/>
        </w:numPr>
      </w:pPr>
      <w:r>
        <w:t>Ассоциация травматологов-ортопедов России</w:t>
      </w:r>
    </w:p>
    <w:p w:rsidR="00027F24" w:rsidRDefault="00027F24" w:rsidP="00003F97">
      <w:pPr>
        <w:spacing w:after="120" w:line="240" w:lineRule="auto"/>
        <w:rPr>
          <w:b/>
        </w:rPr>
      </w:pPr>
    </w:p>
    <w:p w:rsidR="009D34D2" w:rsidRPr="00003F97" w:rsidRDefault="009D34D2" w:rsidP="00003F97">
      <w:pPr>
        <w:spacing w:after="120" w:line="240" w:lineRule="auto"/>
        <w:rPr>
          <w:b/>
        </w:rPr>
      </w:pPr>
      <w:r w:rsidRPr="00003F97">
        <w:rPr>
          <w:b/>
        </w:rPr>
        <w:t>Основные вопросы научной программы:</w:t>
      </w:r>
    </w:p>
    <w:p w:rsidR="00813A01" w:rsidRPr="00813A01" w:rsidRDefault="00813A01" w:rsidP="00813A01">
      <w:pPr>
        <w:pStyle w:val="a6"/>
        <w:numPr>
          <w:ilvl w:val="0"/>
          <w:numId w:val="3"/>
        </w:numPr>
      </w:pPr>
      <w:r w:rsidRPr="00813A01">
        <w:t>Новые технологии в хирургии переломов костей и суставов и их последствий.</w:t>
      </w:r>
    </w:p>
    <w:p w:rsidR="00813A01" w:rsidRPr="00813A01" w:rsidRDefault="00813A01" w:rsidP="00813A01">
      <w:pPr>
        <w:pStyle w:val="a6"/>
        <w:numPr>
          <w:ilvl w:val="0"/>
          <w:numId w:val="3"/>
        </w:numPr>
      </w:pPr>
      <w:r w:rsidRPr="00813A01">
        <w:t>Критические состояния при множественных, сочетанных и комбинированных повреждениях.</w:t>
      </w:r>
    </w:p>
    <w:p w:rsidR="00813A01" w:rsidRPr="00813A01" w:rsidRDefault="00813A01" w:rsidP="00813A01">
      <w:pPr>
        <w:pStyle w:val="a6"/>
        <w:numPr>
          <w:ilvl w:val="0"/>
          <w:numId w:val="3"/>
        </w:numPr>
      </w:pPr>
      <w:r w:rsidRPr="00813A01">
        <w:t>Навигационные системы и ассистентские модули при лечении повреждений и заболеваний позвоночника и крупных суставов.</w:t>
      </w:r>
    </w:p>
    <w:p w:rsidR="00813A01" w:rsidRPr="00813A01" w:rsidRDefault="00813A01" w:rsidP="00813A01">
      <w:pPr>
        <w:pStyle w:val="a6"/>
        <w:numPr>
          <w:ilvl w:val="0"/>
          <w:numId w:val="3"/>
        </w:numPr>
      </w:pPr>
      <w:r w:rsidRPr="00813A01">
        <w:t xml:space="preserve">Костная регенерация. Современные технологии стимуляции </w:t>
      </w:r>
      <w:proofErr w:type="spellStart"/>
      <w:r w:rsidRPr="00813A01">
        <w:t>остеогенеза</w:t>
      </w:r>
      <w:proofErr w:type="spellEnd"/>
      <w:r w:rsidRPr="00813A01">
        <w:t>.</w:t>
      </w:r>
    </w:p>
    <w:p w:rsidR="00813A01" w:rsidRPr="00813A01" w:rsidRDefault="00813A01" w:rsidP="00813A01">
      <w:pPr>
        <w:pStyle w:val="a6"/>
        <w:numPr>
          <w:ilvl w:val="0"/>
          <w:numId w:val="3"/>
        </w:numPr>
        <w:rPr>
          <w:b/>
          <w:bCs/>
          <w:sz w:val="20"/>
          <w:szCs w:val="20"/>
        </w:rPr>
      </w:pPr>
      <w:r w:rsidRPr="00813A01">
        <w:t>Раневая инфекция в системе исходов хирургии повреждений</w:t>
      </w:r>
      <w:r w:rsidRPr="00813A01">
        <w:rPr>
          <w:b/>
          <w:bCs/>
          <w:sz w:val="20"/>
          <w:szCs w:val="20"/>
        </w:rPr>
        <w:t>.</w:t>
      </w:r>
    </w:p>
    <w:p w:rsidR="008715D9" w:rsidRDefault="008715D9" w:rsidP="001C5691">
      <w:pPr>
        <w:pStyle w:val="a5"/>
      </w:pPr>
    </w:p>
    <w:p w:rsidR="00813A01" w:rsidRDefault="009D34D2" w:rsidP="00813A01">
      <w:pPr>
        <w:spacing w:after="120" w:line="240" w:lineRule="auto"/>
        <w:rPr>
          <w:rStyle w:val="a3"/>
          <w:b/>
        </w:rPr>
      </w:pPr>
      <w:r>
        <w:t>Условия участия</w:t>
      </w:r>
      <w:r w:rsidR="00003F97" w:rsidRPr="00003F97">
        <w:t xml:space="preserve"> </w:t>
      </w:r>
      <w:r w:rsidR="001C5691">
        <w:t xml:space="preserve">в выставке и в конференции </w:t>
      </w:r>
      <w:r>
        <w:t>н</w:t>
      </w:r>
      <w:r w:rsidR="00003F97">
        <w:t xml:space="preserve">а сайте </w:t>
      </w:r>
      <w:r w:rsidR="00813A01" w:rsidRPr="00813A01">
        <w:rPr>
          <w:rStyle w:val="a3"/>
          <w:b/>
        </w:rPr>
        <w:t>pirogovforum.trauma.pro</w:t>
      </w:r>
      <w:r w:rsidR="00D559C0">
        <w:rPr>
          <w:rStyle w:val="a3"/>
          <w:b/>
        </w:rPr>
        <w:t xml:space="preserve"> </w:t>
      </w:r>
    </w:p>
    <w:p w:rsidR="00F830E0" w:rsidRPr="00A42330" w:rsidRDefault="00C5001C" w:rsidP="001C5691">
      <w:pPr>
        <w:pStyle w:val="a5"/>
      </w:pPr>
      <w:r w:rsidRPr="00C5001C">
        <w:t xml:space="preserve"> </w:t>
      </w:r>
      <w:r>
        <w:t xml:space="preserve"> </w:t>
      </w:r>
    </w:p>
    <w:p w:rsidR="001C5691" w:rsidRDefault="001C5691" w:rsidP="001C5691">
      <w:pPr>
        <w:pStyle w:val="a5"/>
        <w:rPr>
          <w:b/>
        </w:rPr>
      </w:pPr>
    </w:p>
    <w:p w:rsidR="009D34D2" w:rsidRPr="00003F97" w:rsidRDefault="009D34D2" w:rsidP="001C5691">
      <w:pPr>
        <w:pStyle w:val="a5"/>
        <w:rPr>
          <w:b/>
        </w:rPr>
      </w:pPr>
      <w:r w:rsidRPr="00003F97">
        <w:rPr>
          <w:b/>
        </w:rPr>
        <w:t>Технический организатор</w:t>
      </w:r>
    </w:p>
    <w:p w:rsidR="009D34D2" w:rsidRDefault="009D34D2" w:rsidP="001C5691">
      <w:pPr>
        <w:pStyle w:val="a5"/>
      </w:pPr>
      <w:r>
        <w:t>ООО «</w:t>
      </w:r>
      <w:proofErr w:type="spellStart"/>
      <w:r>
        <w:t>Ивентариум</w:t>
      </w:r>
      <w:proofErr w:type="spellEnd"/>
      <w:r>
        <w:t>»</w:t>
      </w:r>
    </w:p>
    <w:p w:rsidR="009D34D2" w:rsidRDefault="009D34D2" w:rsidP="001C5691">
      <w:pPr>
        <w:pStyle w:val="a5"/>
      </w:pPr>
      <w:r>
        <w:t xml:space="preserve">+7 </w:t>
      </w:r>
      <w:r w:rsidR="00D559C0" w:rsidRPr="00D559C0">
        <w:t>(925) 491-74-11</w:t>
      </w:r>
      <w:bookmarkStart w:id="0" w:name="_GoBack"/>
      <w:bookmarkEnd w:id="0"/>
    </w:p>
    <w:p w:rsidR="00CD0C41" w:rsidRPr="009D34D2" w:rsidRDefault="00CD0C41" w:rsidP="001C5691">
      <w:pPr>
        <w:pStyle w:val="a5"/>
      </w:pPr>
    </w:p>
    <w:sectPr w:rsidR="00CD0C41" w:rsidRPr="009D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942D3"/>
    <w:multiLevelType w:val="hybridMultilevel"/>
    <w:tmpl w:val="42CA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05074"/>
    <w:multiLevelType w:val="hybridMultilevel"/>
    <w:tmpl w:val="2056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C0FB0"/>
    <w:multiLevelType w:val="hybridMultilevel"/>
    <w:tmpl w:val="1654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6D"/>
    <w:rsid w:val="00003F97"/>
    <w:rsid w:val="00027F24"/>
    <w:rsid w:val="0003614A"/>
    <w:rsid w:val="00076D25"/>
    <w:rsid w:val="00134C6D"/>
    <w:rsid w:val="00142617"/>
    <w:rsid w:val="00142BCC"/>
    <w:rsid w:val="001C5691"/>
    <w:rsid w:val="0021021F"/>
    <w:rsid w:val="00252E86"/>
    <w:rsid w:val="002A577E"/>
    <w:rsid w:val="004A7283"/>
    <w:rsid w:val="004F68AA"/>
    <w:rsid w:val="005C0BF5"/>
    <w:rsid w:val="00615320"/>
    <w:rsid w:val="00813A01"/>
    <w:rsid w:val="008715D9"/>
    <w:rsid w:val="00983E24"/>
    <w:rsid w:val="009D34D2"/>
    <w:rsid w:val="00A16C35"/>
    <w:rsid w:val="00A42330"/>
    <w:rsid w:val="00BB722D"/>
    <w:rsid w:val="00C129CC"/>
    <w:rsid w:val="00C5001C"/>
    <w:rsid w:val="00C70692"/>
    <w:rsid w:val="00CD0C41"/>
    <w:rsid w:val="00D559C0"/>
    <w:rsid w:val="00D90A43"/>
    <w:rsid w:val="00EC4EEE"/>
    <w:rsid w:val="00F830E0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10907-8669-4D37-A9A8-B79885D3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813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F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001C"/>
    <w:pPr>
      <w:ind w:left="720"/>
      <w:contextualSpacing/>
    </w:pPr>
  </w:style>
  <w:style w:type="paragraph" w:styleId="a5">
    <w:name w:val="No Spacing"/>
    <w:uiPriority w:val="1"/>
    <w:qFormat/>
    <w:rsid w:val="00F830E0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813A0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Normal (Web)"/>
    <w:basedOn w:val="a"/>
    <w:uiPriority w:val="99"/>
    <w:semiHidden/>
    <w:unhideWhenUsed/>
    <w:rsid w:val="0081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13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7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9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CA91-451D-4869-A91D-F0F5DBF8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Смирнов</dc:creator>
  <cp:keywords/>
  <dc:description/>
  <cp:lastModifiedBy>Дмитрий Смирнов</cp:lastModifiedBy>
  <cp:revision>26</cp:revision>
  <dcterms:created xsi:type="dcterms:W3CDTF">2015-10-20T11:58:00Z</dcterms:created>
  <dcterms:modified xsi:type="dcterms:W3CDTF">2017-01-19T14:22:00Z</dcterms:modified>
</cp:coreProperties>
</file>